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02972"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 xml:space="preserve">Circuito </w:t>
      </w:r>
      <w:proofErr w:type="spellStart"/>
      <w:r>
        <w:rPr>
          <w:rFonts w:ascii="Times New Roman" w:eastAsia="Times New Roman" w:hAnsi="Times New Roman" w:cs="Times New Roman"/>
          <w:b/>
          <w:color w:val="000000"/>
          <w:sz w:val="32"/>
          <w:szCs w:val="32"/>
        </w:rPr>
        <w:t>Serenissima</w:t>
      </w:r>
      <w:proofErr w:type="spellEnd"/>
      <w:r>
        <w:rPr>
          <w:rFonts w:ascii="Times New Roman" w:eastAsia="Times New Roman" w:hAnsi="Times New Roman" w:cs="Times New Roman"/>
          <w:b/>
          <w:color w:val="000000"/>
          <w:sz w:val="32"/>
          <w:szCs w:val="32"/>
        </w:rPr>
        <w:t xml:space="preserve"> (de Venecia a Roma)</w:t>
      </w:r>
    </w:p>
    <w:p w14:paraId="21802973"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 días / 5 noches</w:t>
      </w:r>
    </w:p>
    <w:p w14:paraId="21802974"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Precio </w:t>
      </w:r>
      <w:r>
        <w:rPr>
          <w:rFonts w:ascii="Times New Roman" w:eastAsia="Times New Roman" w:hAnsi="Times New Roman" w:cs="Times New Roman"/>
          <w:b/>
          <w:color w:val="000000"/>
          <w:sz w:val="24"/>
          <w:szCs w:val="24"/>
        </w:rPr>
        <w:t>DESDE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sz w:val="28"/>
          <w:szCs w:val="28"/>
        </w:rPr>
        <w:t>USD 795</w:t>
      </w:r>
      <w:r>
        <w:rPr>
          <w:rFonts w:ascii="Times New Roman" w:eastAsia="Times New Roman" w:hAnsi="Times New Roman" w:cs="Times New Roman"/>
          <w:color w:val="000000"/>
          <w:sz w:val="36"/>
          <w:szCs w:val="36"/>
        </w:rPr>
        <w:t xml:space="preserve"> </w:t>
      </w:r>
      <w:r>
        <w:rPr>
          <w:rFonts w:ascii="Times New Roman" w:eastAsia="Times New Roman" w:hAnsi="Times New Roman" w:cs="Times New Roman"/>
          <w:color w:val="000000"/>
          <w:sz w:val="24"/>
          <w:szCs w:val="24"/>
        </w:rPr>
        <w:t>p</w:t>
      </w:r>
      <w:r w:rsidR="003043CF">
        <w:rPr>
          <w:rFonts w:ascii="Times New Roman" w:eastAsia="Times New Roman" w:hAnsi="Times New Roman" w:cs="Times New Roman"/>
          <w:color w:val="000000"/>
          <w:sz w:val="24"/>
          <w:szCs w:val="24"/>
        </w:rPr>
        <w:t>or persona en acomodación doble o triple.</w:t>
      </w:r>
    </w:p>
    <w:p w14:paraId="21802975" w14:textId="77777777" w:rsidR="003043CF" w:rsidRPr="003043CF" w:rsidRDefault="003043CF">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rPr>
      </w:pPr>
      <w:r w:rsidRPr="003043CF">
        <w:rPr>
          <w:rFonts w:ascii="Times New Roman" w:eastAsia="Times New Roman" w:hAnsi="Times New Roman" w:cs="Times New Roman"/>
          <w:i/>
          <w:color w:val="000000"/>
          <w:szCs w:val="24"/>
        </w:rPr>
        <w:t>Consulte la tarifa que aplica para la fecha de su interés.</w:t>
      </w:r>
    </w:p>
    <w:p w14:paraId="21802976"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Visitando: Venecia – Florencia – Roma.</w:t>
      </w:r>
    </w:p>
    <w:p w14:paraId="21802977" w14:textId="77777777" w:rsidR="006B4B50" w:rsidRDefault="00937E75">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noProof/>
          <w:color w:val="000000"/>
          <w:lang w:eastAsia="es-CO"/>
        </w:rPr>
        <w:drawing>
          <wp:inline distT="0" distB="0" distL="0" distR="0" wp14:anchorId="21802A61" wp14:editId="21802A62">
            <wp:extent cx="5759450" cy="2209800"/>
            <wp:effectExtent l="0" t="0" r="0" b="0"/>
            <wp:docPr id="1634144272" name="image5.jpg" descr="Mapa Serenissima"/>
            <wp:cNvGraphicFramePr/>
            <a:graphic xmlns:a="http://schemas.openxmlformats.org/drawingml/2006/main">
              <a:graphicData uri="http://schemas.openxmlformats.org/drawingml/2006/picture">
                <pic:pic xmlns:pic="http://schemas.openxmlformats.org/drawingml/2006/picture">
                  <pic:nvPicPr>
                    <pic:cNvPr id="0" name="image5.jpg" descr="Mapa Serenissima"/>
                    <pic:cNvPicPr preferRelativeResize="0"/>
                  </pic:nvPicPr>
                  <pic:blipFill rotWithShape="1">
                    <a:blip r:embed="rId8"/>
                    <a:srcRect r="1905" b="19593"/>
                    <a:stretch/>
                  </pic:blipFill>
                  <pic:spPr bwMode="auto">
                    <a:xfrm>
                      <a:off x="0" y="0"/>
                      <a:ext cx="5760271" cy="2210115"/>
                    </a:xfrm>
                    <a:prstGeom prst="rect">
                      <a:avLst/>
                    </a:prstGeom>
                    <a:ln>
                      <a:noFill/>
                    </a:ln>
                    <a:extLst>
                      <a:ext uri="{53640926-AAD7-44D8-BBD7-CCE9431645EC}">
                        <a14:shadowObscured xmlns:a14="http://schemas.microsoft.com/office/drawing/2010/main"/>
                      </a:ext>
                    </a:extLst>
                  </pic:spPr>
                </pic:pic>
              </a:graphicData>
            </a:graphic>
          </wp:inline>
        </w:drawing>
      </w:r>
    </w:p>
    <w:p w14:paraId="21802978" w14:textId="77777777" w:rsidR="006B4B50" w:rsidRDefault="00937E75">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21802979"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VENECIA (viernes)</w:t>
      </w:r>
    </w:p>
    <w:p w14:paraId="2180297A"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Noche a bordo.</w:t>
      </w:r>
    </w:p>
    <w:p w14:paraId="2180297B" w14:textId="77777777" w:rsidR="006B4B50" w:rsidRDefault="006B4B5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80297C"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VENECIA (sábado)</w:t>
      </w:r>
    </w:p>
    <w:p w14:paraId="2180297D"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Marco Polo de Venecia. Traslado al hotel. Alojamiento.</w:t>
      </w:r>
    </w:p>
    <w:p w14:paraId="2180297E" w14:textId="77777777" w:rsidR="006B4B50" w:rsidRDefault="006B4B5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80297F"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VENECIA • FLORENCIA (domingo) 260 km</w:t>
      </w:r>
    </w:p>
    <w:p w14:paraId="21802980"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cuyas características la convierten en única y exclusiva.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que nos muestra el esplendor vivido en esta ciudad. Para los que gusten,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Más tarde, salida hacia la autopista para atravesar los Apeninos y llegar a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Alojamiento.</w:t>
      </w:r>
    </w:p>
    <w:p w14:paraId="21802981" w14:textId="77777777" w:rsidR="006B4B50" w:rsidRDefault="006B4B5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802982"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FLORENCIA • ROMA (lunes) 275 km</w:t>
      </w:r>
    </w:p>
    <w:p w14:paraId="21802983"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a pie por esta inigualable ciudad. Contemplaremos la combinación de hermosos mármoles en la fachada de la </w:t>
      </w:r>
      <w:r>
        <w:rPr>
          <w:rFonts w:ascii="Times New Roman" w:eastAsia="Times New Roman" w:hAnsi="Times New Roman" w:cs="Times New Roman"/>
          <w:b/>
          <w:color w:val="000000"/>
        </w:rPr>
        <w:t xml:space="preserve">Catedral de Santa María del Fiore </w:t>
      </w:r>
      <w:r>
        <w:rPr>
          <w:rFonts w:ascii="Times New Roman" w:eastAsia="Times New Roman" w:hAnsi="Times New Roman" w:cs="Times New Roman"/>
          <w:color w:val="000000"/>
        </w:rPr>
        <w:t xml:space="preserve">y su inconfundible </w:t>
      </w:r>
      <w:r>
        <w:rPr>
          <w:rFonts w:ascii="Times New Roman" w:eastAsia="Times New Roman" w:hAnsi="Times New Roman" w:cs="Times New Roman"/>
          <w:b/>
          <w:color w:val="000000"/>
        </w:rPr>
        <w:t xml:space="preserve">Campanario </w:t>
      </w:r>
      <w:r>
        <w:rPr>
          <w:rFonts w:ascii="Times New Roman" w:eastAsia="Times New Roman" w:hAnsi="Times New Roman" w:cs="Times New Roman"/>
          <w:color w:val="000000"/>
        </w:rPr>
        <w:t xml:space="preserve">de Giotto. También disfrutaremos del </w:t>
      </w:r>
      <w:r>
        <w:rPr>
          <w:rFonts w:ascii="Times New Roman" w:eastAsia="Times New Roman" w:hAnsi="Times New Roman" w:cs="Times New Roman"/>
          <w:b/>
          <w:color w:val="000000"/>
        </w:rPr>
        <w:t xml:space="preserve">Baptisterio </w:t>
      </w:r>
      <w:r>
        <w:rPr>
          <w:rFonts w:ascii="Times New Roman" w:eastAsia="Times New Roman" w:hAnsi="Times New Roman" w:cs="Times New Roman"/>
          <w:color w:val="000000"/>
        </w:rPr>
        <w:t xml:space="preserve">y sus célebres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 xml:space="preserve">Ponte Vecchio </w:t>
      </w:r>
      <w:r>
        <w:rPr>
          <w:rFonts w:ascii="Times New Roman" w:eastAsia="Times New Roman" w:hAnsi="Times New Roman" w:cs="Times New Roman"/>
          <w:color w:val="000000"/>
        </w:rPr>
        <w:t xml:space="preserve">y llegaremos hasta la </w:t>
      </w:r>
      <w:r>
        <w:rPr>
          <w:rFonts w:ascii="Times New Roman" w:eastAsia="Times New Roman" w:hAnsi="Times New Roman" w:cs="Times New Roman"/>
          <w:b/>
          <w:color w:val="000000"/>
        </w:rPr>
        <w:t xml:space="preserve">Plaza de la Santa Croce </w:t>
      </w:r>
      <w:r>
        <w:rPr>
          <w:rFonts w:ascii="Times New Roman" w:eastAsia="Times New Roman" w:hAnsi="Times New Roman" w:cs="Times New Roman"/>
          <w:color w:val="000000"/>
        </w:rPr>
        <w:t xml:space="preserve">para admirar la </w:t>
      </w:r>
      <w:r>
        <w:rPr>
          <w:rFonts w:ascii="Times New Roman" w:eastAsia="Times New Roman" w:hAnsi="Times New Roman" w:cs="Times New Roman"/>
          <w:b/>
          <w:color w:val="000000"/>
        </w:rPr>
        <w:t xml:space="preserve">Basílica </w:t>
      </w:r>
      <w:r>
        <w:rPr>
          <w:rFonts w:ascii="Times New Roman" w:eastAsia="Times New Roman" w:hAnsi="Times New Roman" w:cs="Times New Roman"/>
          <w:color w:val="000000"/>
        </w:rPr>
        <w:t xml:space="preserve">franciscana del mismo nombre. Más tarde, continuación 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xml:space="preserve">. Llegada y alojamiento. </w:t>
      </w:r>
    </w:p>
    <w:p w14:paraId="21802984" w14:textId="77777777" w:rsidR="006B4B50" w:rsidRDefault="006B4B5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802985"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ROMA (martes)</w:t>
      </w:r>
    </w:p>
    <w:p w14:paraId="21802986" w14:textId="77777777" w:rsidR="00BA216B" w:rsidRDefault="00BA216B" w:rsidP="00BA216B">
      <w:pPr>
        <w:spacing w:after="0" w:line="240" w:lineRule="auto"/>
        <w:jc w:val="both"/>
        <w:rPr>
          <w:rFonts w:ascii="Times New Roman" w:eastAsia="Times New Roman" w:hAnsi="Times New Roman" w:cs="Times New Roman"/>
          <w:color w:val="000000"/>
        </w:rPr>
      </w:pPr>
      <w:r w:rsidRPr="00351D32">
        <w:rPr>
          <w:rFonts w:ascii="Times New Roman" w:eastAsia="Times New Roman" w:hAnsi="Times New Roman" w:cs="Times New Roman"/>
          <w:color w:val="000000"/>
        </w:rPr>
        <w:t xml:space="preserve">Después del desayuno realizaremos la visita de la ciudad. Admiraremos la inconfundible figura del </w:t>
      </w:r>
      <w:r w:rsidRPr="00351D32">
        <w:rPr>
          <w:rFonts w:ascii="Times New Roman" w:eastAsia="Times New Roman" w:hAnsi="Times New Roman" w:cs="Times New Roman"/>
          <w:b/>
          <w:color w:val="000000"/>
        </w:rPr>
        <w:t>Anfiteatro Flavio,</w:t>
      </w:r>
      <w:r w:rsidRPr="00351D32">
        <w:rPr>
          <w:rFonts w:ascii="Times New Roman" w:eastAsia="Times New Roman" w:hAnsi="Times New Roman" w:cs="Times New Roman"/>
          <w:color w:val="000000"/>
        </w:rPr>
        <w:t xml:space="preserve"> más conocido como “</w:t>
      </w:r>
      <w:r w:rsidRPr="00351D32">
        <w:rPr>
          <w:rFonts w:ascii="Times New Roman" w:eastAsia="Times New Roman" w:hAnsi="Times New Roman" w:cs="Times New Roman"/>
          <w:b/>
          <w:color w:val="000000"/>
        </w:rPr>
        <w:t>El Coliseo</w:t>
      </w:r>
      <w:r w:rsidRPr="00351D32">
        <w:rPr>
          <w:rFonts w:ascii="Times New Roman" w:eastAsia="Times New Roman" w:hAnsi="Times New Roman" w:cs="Times New Roman"/>
          <w:color w:val="000000"/>
        </w:rPr>
        <w:t xml:space="preserve">”. Pasaremos también por el </w:t>
      </w:r>
      <w:r w:rsidRPr="00351D32">
        <w:rPr>
          <w:rFonts w:ascii="Times New Roman" w:eastAsia="Times New Roman" w:hAnsi="Times New Roman" w:cs="Times New Roman"/>
          <w:b/>
          <w:color w:val="000000"/>
        </w:rPr>
        <w:t>Circo Máximo</w:t>
      </w:r>
      <w:r w:rsidRPr="00351D32">
        <w:rPr>
          <w:rFonts w:ascii="Times New Roman" w:eastAsia="Times New Roman" w:hAnsi="Times New Roman" w:cs="Times New Roman"/>
          <w:color w:val="000000"/>
        </w:rPr>
        <w:t xml:space="preserve"> y la </w:t>
      </w:r>
      <w:r w:rsidRPr="00351D32">
        <w:rPr>
          <w:rFonts w:ascii="Times New Roman" w:eastAsia="Times New Roman" w:hAnsi="Times New Roman" w:cs="Times New Roman"/>
          <w:b/>
          <w:color w:val="000000"/>
        </w:rPr>
        <w:t xml:space="preserve">Basílica patriarcal de Santa María la Mayor. </w:t>
      </w:r>
      <w:r w:rsidRPr="00351D32">
        <w:rPr>
          <w:rFonts w:ascii="Times New Roman" w:eastAsia="Times New Roman" w:hAnsi="Times New Roman" w:cs="Times New Roman"/>
          <w:color w:val="000000"/>
        </w:rPr>
        <w:t xml:space="preserve">A continuación, atravesando el </w:t>
      </w:r>
      <w:r w:rsidRPr="00351D32">
        <w:rPr>
          <w:rFonts w:ascii="Times New Roman" w:eastAsia="Times New Roman" w:hAnsi="Times New Roman" w:cs="Times New Roman"/>
          <w:b/>
          <w:color w:val="000000"/>
        </w:rPr>
        <w:t>río</w:t>
      </w:r>
      <w:r w:rsidRPr="00351D32">
        <w:rPr>
          <w:rFonts w:ascii="Times New Roman" w:eastAsia="Times New Roman" w:hAnsi="Times New Roman" w:cs="Times New Roman"/>
          <w:color w:val="000000"/>
        </w:rPr>
        <w:t xml:space="preserve"> </w:t>
      </w:r>
      <w:r w:rsidRPr="00351D32">
        <w:rPr>
          <w:rFonts w:ascii="Times New Roman" w:eastAsia="Times New Roman" w:hAnsi="Times New Roman" w:cs="Times New Roman"/>
          <w:b/>
          <w:color w:val="000000"/>
        </w:rPr>
        <w:t>Tíber</w:t>
      </w:r>
      <w:r w:rsidRPr="00351D32">
        <w:rPr>
          <w:rFonts w:ascii="Times New Roman" w:eastAsia="Times New Roman" w:hAnsi="Times New Roman" w:cs="Times New Roman"/>
          <w:color w:val="000000"/>
        </w:rPr>
        <w:t xml:space="preserve">, llegaremos al </w:t>
      </w:r>
      <w:r w:rsidRPr="00351D32">
        <w:rPr>
          <w:rFonts w:ascii="Times New Roman" w:eastAsia="Times New Roman" w:hAnsi="Times New Roman" w:cs="Times New Roman"/>
          <w:b/>
          <w:color w:val="000000"/>
        </w:rPr>
        <w:t>Vaticano</w:t>
      </w:r>
      <w:r w:rsidRPr="00351D32">
        <w:rPr>
          <w:rFonts w:ascii="Times New Roman" w:eastAsia="Times New Roman" w:hAnsi="Times New Roman" w:cs="Times New Roman"/>
          <w:color w:val="000000"/>
        </w:rPr>
        <w:t xml:space="preserve">. Tiempo libre. A continuación, les propondremos la excursión </w:t>
      </w:r>
      <w:r w:rsidRPr="00351D32">
        <w:rPr>
          <w:rFonts w:ascii="Times New Roman" w:eastAsia="Times New Roman" w:hAnsi="Times New Roman" w:cs="Times New Roman"/>
          <w:b/>
          <w:color w:val="000000"/>
        </w:rPr>
        <w:t>(opcional)</w:t>
      </w:r>
      <w:r w:rsidRPr="00351D32">
        <w:rPr>
          <w:rFonts w:ascii="Times New Roman" w:eastAsia="Times New Roman" w:hAnsi="Times New Roman" w:cs="Times New Roman"/>
          <w:color w:val="000000"/>
        </w:rPr>
        <w:t xml:space="preserve"> a la </w:t>
      </w:r>
      <w:r w:rsidRPr="00351D32">
        <w:rPr>
          <w:rFonts w:ascii="Times New Roman" w:eastAsia="Times New Roman" w:hAnsi="Times New Roman" w:cs="Times New Roman"/>
          <w:b/>
          <w:color w:val="000000"/>
        </w:rPr>
        <w:t>Roma Barroca</w:t>
      </w:r>
      <w:r w:rsidRPr="00351D32">
        <w:rPr>
          <w:rFonts w:ascii="Times New Roman" w:eastAsia="Times New Roman" w:hAnsi="Times New Roman" w:cs="Times New Roman"/>
          <w:color w:val="000000"/>
        </w:rPr>
        <w:t xml:space="preserve">, descendiendo del bus cerca del Coliseo para admirar esta obra incomparable con 2000 años de historia. Tras las explicaciones de nuestro guía y del tiempo libre para tomar las mejores fotos de recuerdo, pasearemos hasta la </w:t>
      </w:r>
      <w:r w:rsidRPr="00483761">
        <w:rPr>
          <w:rFonts w:ascii="Times New Roman" w:eastAsia="Times New Roman" w:hAnsi="Times New Roman" w:cs="Times New Roman"/>
          <w:b/>
          <w:color w:val="000000"/>
        </w:rPr>
        <w:t>Fontana de Trevi</w:t>
      </w:r>
      <w:r w:rsidRPr="00351D32">
        <w:rPr>
          <w:rFonts w:ascii="Times New Roman" w:eastAsia="Times New Roman" w:hAnsi="Times New Roman" w:cs="Times New Roman"/>
          <w:color w:val="000000"/>
        </w:rPr>
        <w:t xml:space="preserve">. Descubriremos el </w:t>
      </w:r>
      <w:r w:rsidRPr="00483761">
        <w:rPr>
          <w:rFonts w:ascii="Times New Roman" w:eastAsia="Times New Roman" w:hAnsi="Times New Roman" w:cs="Times New Roman"/>
          <w:b/>
          <w:color w:val="000000"/>
        </w:rPr>
        <w:t xml:space="preserve">Panteón de Agripa y la Plaza </w:t>
      </w:r>
      <w:proofErr w:type="spellStart"/>
      <w:r w:rsidRPr="00483761">
        <w:rPr>
          <w:rFonts w:ascii="Times New Roman" w:eastAsia="Times New Roman" w:hAnsi="Times New Roman" w:cs="Times New Roman"/>
          <w:b/>
          <w:color w:val="000000"/>
        </w:rPr>
        <w:t>Navona</w:t>
      </w:r>
      <w:proofErr w:type="spellEnd"/>
      <w:r w:rsidRPr="00351D32">
        <w:rPr>
          <w:rFonts w:ascii="Times New Roman" w:eastAsia="Times New Roman" w:hAnsi="Times New Roman" w:cs="Times New Roman"/>
          <w:color w:val="000000"/>
        </w:rPr>
        <w:t xml:space="preserve">, situada en el emplazamiento de lo que fue el estadio </w:t>
      </w:r>
      <w:r w:rsidRPr="00483761">
        <w:rPr>
          <w:rFonts w:ascii="Times New Roman" w:eastAsia="Times New Roman" w:hAnsi="Times New Roman" w:cs="Times New Roman"/>
          <w:b/>
          <w:color w:val="000000"/>
        </w:rPr>
        <w:t>Domiciano</w:t>
      </w:r>
      <w:r w:rsidRPr="00351D32">
        <w:rPr>
          <w:rFonts w:ascii="Times New Roman" w:eastAsia="Times New Roman" w:hAnsi="Times New Roman" w:cs="Times New Roman"/>
          <w:color w:val="000000"/>
        </w:rPr>
        <w:t xml:space="preserve">, y es hoy </w:t>
      </w:r>
      <w:r w:rsidRPr="00351D32">
        <w:rPr>
          <w:rFonts w:ascii="Times New Roman" w:eastAsia="Times New Roman" w:hAnsi="Times New Roman" w:cs="Times New Roman"/>
          <w:color w:val="000000"/>
        </w:rPr>
        <w:lastRenderedPageBreak/>
        <w:t xml:space="preserve">punto de encuentro para turistas y romanos. Por la tarde, les propondremos realizar la excursión </w:t>
      </w:r>
      <w:r w:rsidRPr="00483761">
        <w:rPr>
          <w:rFonts w:ascii="Times New Roman" w:eastAsia="Times New Roman" w:hAnsi="Times New Roman" w:cs="Times New Roman"/>
          <w:b/>
          <w:color w:val="000000"/>
        </w:rPr>
        <w:t>(opcional)</w:t>
      </w:r>
      <w:r w:rsidRPr="00351D32">
        <w:rPr>
          <w:rFonts w:ascii="Times New Roman" w:eastAsia="Times New Roman" w:hAnsi="Times New Roman" w:cs="Times New Roman"/>
          <w:color w:val="000000"/>
        </w:rPr>
        <w:t xml:space="preserve"> al Estado más pequeño del mundo con apenas 44 hectáreas, pero con un patrimonio cultural universal inconmensurable. Esta visita nos llevará por la grandeza de los </w:t>
      </w:r>
      <w:r w:rsidRPr="00483761">
        <w:rPr>
          <w:rFonts w:ascii="Times New Roman" w:eastAsia="Times New Roman" w:hAnsi="Times New Roman" w:cs="Times New Roman"/>
          <w:b/>
          <w:color w:val="000000"/>
        </w:rPr>
        <w:t>Museos Vaticanos</w:t>
      </w:r>
      <w:r w:rsidRPr="00351D32">
        <w:rPr>
          <w:rFonts w:ascii="Times New Roman" w:eastAsia="Times New Roman" w:hAnsi="Times New Roman" w:cs="Times New Roman"/>
          <w:color w:val="000000"/>
        </w:rPr>
        <w:t xml:space="preserve"> (con entrada preferente) hasta llegar a la </w:t>
      </w:r>
      <w:r w:rsidRPr="00483761">
        <w:rPr>
          <w:rFonts w:ascii="Times New Roman" w:eastAsia="Times New Roman" w:hAnsi="Times New Roman" w:cs="Times New Roman"/>
          <w:b/>
          <w:color w:val="000000"/>
        </w:rPr>
        <w:t>Capilla Sixtina.</w:t>
      </w:r>
      <w:r w:rsidRPr="00351D32">
        <w:rPr>
          <w:rFonts w:ascii="Times New Roman" w:eastAsia="Times New Roman" w:hAnsi="Times New Roman" w:cs="Times New Roman"/>
          <w:color w:val="000000"/>
        </w:rPr>
        <w:t xml:space="preserve"> Admiraremos los dos momentos de Miguel Ángel: la Bóveda (con 33 años) y El Juicio Final (ya con 60 años). Alojamiento.</w:t>
      </w:r>
    </w:p>
    <w:p w14:paraId="21802987" w14:textId="77777777" w:rsidR="006B4B50" w:rsidRDefault="006B4B50">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21802988"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ROMA (miércoles)</w:t>
      </w:r>
    </w:p>
    <w:p w14:paraId="21802989"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Nápoles y Capri o Nápoles y Pompeya (de acuerdo a la temporada)</w:t>
      </w:r>
      <w:r>
        <w:rPr>
          <w:rFonts w:ascii="Times New Roman" w:eastAsia="Times New Roman" w:hAnsi="Times New Roman" w:cs="Times New Roman"/>
          <w:color w:val="000000"/>
        </w:rPr>
        <w:t>. Alojamiento.</w:t>
      </w:r>
    </w:p>
    <w:p w14:paraId="2180298A" w14:textId="77777777" w:rsidR="006B4B50" w:rsidRDefault="006B4B5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80298B"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ROMA • COLOMBIA (jueves)</w:t>
      </w:r>
    </w:p>
    <w:p w14:paraId="2180298C"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2180298D" w14:textId="77777777" w:rsidR="006B4B50" w:rsidRDefault="006B4B5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80298E" w14:textId="77777777" w:rsidR="006B4B50" w:rsidRDefault="00937E75">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2180298F"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21802990" w14:textId="77777777" w:rsidR="006B4B50" w:rsidRDefault="00937E75">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rPr>
        <w:t>Alojamiento 1</w:t>
      </w:r>
      <w:r>
        <w:rPr>
          <w:rFonts w:ascii="Times New Roman" w:eastAsia="Times New Roman" w:hAnsi="Times New Roman" w:cs="Times New Roman"/>
          <w:color w:val="000000"/>
        </w:rPr>
        <w:t xml:space="preserve"> noche en Venecia, 1 noche en Florencia y 3 noches en Roma, en hoteles de categoría turista mencionados o similares.</w:t>
      </w:r>
    </w:p>
    <w:p w14:paraId="21802991" w14:textId="77777777" w:rsidR="006B4B50" w:rsidRDefault="00937E75">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21802992" w14:textId="77777777" w:rsidR="006B4B50" w:rsidRDefault="00937E75">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Internacional Marco Polo de Venecia – Hotel previsto o similar, en horario diurno y en servicio compartido. </w:t>
      </w:r>
    </w:p>
    <w:p w14:paraId="21802993" w14:textId="77777777" w:rsidR="006B4B50" w:rsidRDefault="00937E75">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Florencia y Roma, en servicio compartido y con guías locales.</w:t>
      </w:r>
    </w:p>
    <w:p w14:paraId="21802994" w14:textId="77777777" w:rsidR="006B4B50" w:rsidRDefault="00937E75">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el recorrido (equipaje permitido por pasajero: 1 maleta de 23 Kg y 1 morral personal de 8 Kg).</w:t>
      </w:r>
    </w:p>
    <w:p w14:paraId="21802995" w14:textId="77777777" w:rsidR="006B4B50" w:rsidRDefault="00937E7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21802996" w14:textId="77777777" w:rsidR="006B4B50" w:rsidRDefault="00937E7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21802997" w14:textId="77777777" w:rsidR="006B4B50" w:rsidRDefault="006B4B5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21802998"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21802999" w14:textId="79BA32C9" w:rsidR="006B4B50" w:rsidRDefault="00937E7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50773D">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2180299A" w14:textId="77777777" w:rsidR="006B4B50" w:rsidRDefault="00937E75">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Tiquetes aéreos, impuesto, tasas o contribuciones que los graven, tales como: IVA, tasa aeroportuaria, impuestos de combustible, tarifa administrativa, impuestos de aeropuertos y salida de los países de origen y destino, otros cargos (sujetos a cambio).</w:t>
      </w:r>
    </w:p>
    <w:p w14:paraId="2180299B" w14:textId="77777777" w:rsidR="006B4B50" w:rsidRDefault="00937E7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2180299C" w14:textId="77777777" w:rsidR="006B4B50" w:rsidRDefault="00937E7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2180299D" w14:textId="77777777" w:rsidR="006B4B50" w:rsidRDefault="00937E7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2180299E" w14:textId="77777777" w:rsidR="006B4B50" w:rsidRDefault="00937E7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2180299F" w14:textId="77777777" w:rsidR="006B4B50" w:rsidRDefault="00937E7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218029A0" w14:textId="77777777" w:rsidR="006B4B50" w:rsidRDefault="00937E7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218029A1" w14:textId="77777777" w:rsidR="006B4B50" w:rsidRDefault="00937E75">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218029A2" w14:textId="77777777" w:rsidR="006B4B50" w:rsidRDefault="00937E75">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de salida en Roma: Hotel – Aeropuerto de Roma.  </w:t>
      </w:r>
    </w:p>
    <w:p w14:paraId="218029A4" w14:textId="56139409" w:rsidR="006B4B50" w:rsidRDefault="00937E75">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48230E43" w14:textId="03E6F6E3" w:rsidR="00881AA6" w:rsidRDefault="00881AA6" w:rsidP="00881A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E9A0E13" w14:textId="77777777" w:rsidR="00881AA6" w:rsidRDefault="00881AA6" w:rsidP="00881AA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8029A5" w14:textId="77777777" w:rsidR="006B4B50" w:rsidRDefault="006B4B50" w:rsidP="008100DB">
      <w:pPr>
        <w:pStyle w:val="Sinespaciado"/>
      </w:pPr>
    </w:p>
    <w:p w14:paraId="218029A6" w14:textId="77777777" w:rsidR="007A2D06" w:rsidRDefault="007A2D06" w:rsidP="008100DB">
      <w:pPr>
        <w:pStyle w:val="Sinespaciado"/>
      </w:pPr>
    </w:p>
    <w:tbl>
      <w:tblPr>
        <w:tblW w:w="8060" w:type="dxa"/>
        <w:jc w:val="center"/>
        <w:tblCellMar>
          <w:left w:w="70" w:type="dxa"/>
          <w:right w:w="70" w:type="dxa"/>
        </w:tblCellMar>
        <w:tblLook w:val="04A0" w:firstRow="1" w:lastRow="0" w:firstColumn="1" w:lastColumn="0" w:noHBand="0" w:noVBand="1"/>
      </w:tblPr>
      <w:tblGrid>
        <w:gridCol w:w="2880"/>
        <w:gridCol w:w="1420"/>
        <w:gridCol w:w="1360"/>
        <w:gridCol w:w="1200"/>
        <w:gridCol w:w="1200"/>
      </w:tblGrid>
      <w:tr w:rsidR="00BA216B" w:rsidRPr="00BA216B" w14:paraId="218029AC" w14:textId="77777777" w:rsidTr="00BA216B">
        <w:trPr>
          <w:trHeight w:val="560"/>
          <w:jc w:val="center"/>
        </w:trPr>
        <w:tc>
          <w:tcPr>
            <w:tcW w:w="2880"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218029A7" w14:textId="77777777" w:rsidR="00BA216B" w:rsidRPr="00BA216B" w:rsidRDefault="00BA216B" w:rsidP="00BA216B">
            <w:pPr>
              <w:spacing w:after="0" w:line="240" w:lineRule="auto"/>
              <w:jc w:val="center"/>
              <w:rPr>
                <w:rFonts w:ascii="Times New Roman" w:eastAsia="Times New Roman" w:hAnsi="Times New Roman" w:cs="Times New Roman"/>
                <w:b/>
                <w:bCs/>
                <w:color w:val="000000"/>
                <w:lang w:eastAsia="es-CO"/>
              </w:rPr>
            </w:pPr>
            <w:r w:rsidRPr="00BA216B">
              <w:rPr>
                <w:rFonts w:ascii="Times New Roman" w:eastAsia="Times New Roman" w:hAnsi="Times New Roman" w:cs="Times New Roman"/>
                <w:b/>
                <w:bCs/>
                <w:color w:val="000000"/>
                <w:lang w:eastAsia="es-CO"/>
              </w:rPr>
              <w:lastRenderedPageBreak/>
              <w:t>Precio por persona, en dólares americanos (USD)</w:t>
            </w:r>
          </w:p>
        </w:tc>
        <w:tc>
          <w:tcPr>
            <w:tcW w:w="142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218029A8" w14:textId="77777777" w:rsidR="00BA216B" w:rsidRPr="00BA216B" w:rsidRDefault="00BA216B" w:rsidP="00BA216B">
            <w:pPr>
              <w:spacing w:after="0" w:line="240" w:lineRule="auto"/>
              <w:jc w:val="center"/>
              <w:rPr>
                <w:rFonts w:ascii="Times New Roman" w:eastAsia="Times New Roman" w:hAnsi="Times New Roman" w:cs="Times New Roman"/>
                <w:b/>
                <w:bCs/>
                <w:color w:val="000000"/>
                <w:lang w:eastAsia="es-CO"/>
              </w:rPr>
            </w:pPr>
            <w:r w:rsidRPr="00BA216B">
              <w:rPr>
                <w:rFonts w:ascii="Times New Roman" w:eastAsia="Times New Roman" w:hAnsi="Times New Roman" w:cs="Times New Roman"/>
                <w:b/>
                <w:bCs/>
                <w:color w:val="000000"/>
                <w:lang w:eastAsia="es-CO"/>
              </w:rPr>
              <w:t>Sal. Especial 08 Ene</w:t>
            </w:r>
          </w:p>
        </w:tc>
        <w:tc>
          <w:tcPr>
            <w:tcW w:w="136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218029A9" w14:textId="77777777" w:rsidR="00BA216B" w:rsidRPr="00BA216B" w:rsidRDefault="00BA216B" w:rsidP="00BA216B">
            <w:pPr>
              <w:spacing w:after="0" w:line="240" w:lineRule="auto"/>
              <w:jc w:val="center"/>
              <w:rPr>
                <w:rFonts w:ascii="Times New Roman" w:eastAsia="Times New Roman" w:hAnsi="Times New Roman" w:cs="Times New Roman"/>
                <w:b/>
                <w:bCs/>
                <w:color w:val="000000"/>
                <w:lang w:eastAsia="es-CO"/>
              </w:rPr>
            </w:pPr>
            <w:r w:rsidRPr="00BA216B">
              <w:rPr>
                <w:rFonts w:ascii="Times New Roman" w:eastAsia="Times New Roman" w:hAnsi="Times New Roman" w:cs="Times New Roman"/>
                <w:b/>
                <w:bCs/>
                <w:color w:val="000000"/>
                <w:lang w:eastAsia="es-CO"/>
              </w:rPr>
              <w:t>Baja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218029AA" w14:textId="77777777" w:rsidR="00BA216B" w:rsidRPr="00BA216B" w:rsidRDefault="00BA216B" w:rsidP="00BA216B">
            <w:pPr>
              <w:spacing w:after="0" w:line="240" w:lineRule="auto"/>
              <w:jc w:val="center"/>
              <w:rPr>
                <w:rFonts w:ascii="Times New Roman" w:eastAsia="Times New Roman" w:hAnsi="Times New Roman" w:cs="Times New Roman"/>
                <w:b/>
                <w:bCs/>
                <w:color w:val="000000"/>
                <w:lang w:eastAsia="es-CO"/>
              </w:rPr>
            </w:pPr>
            <w:r w:rsidRPr="00BA216B">
              <w:rPr>
                <w:rFonts w:ascii="Times New Roman" w:eastAsia="Times New Roman" w:hAnsi="Times New Roman" w:cs="Times New Roman"/>
                <w:b/>
                <w:bCs/>
                <w:color w:val="000000"/>
                <w:lang w:eastAsia="es-CO"/>
              </w:rPr>
              <w:t>Media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218029AB" w14:textId="77777777" w:rsidR="00BA216B" w:rsidRPr="00BA216B" w:rsidRDefault="00BA216B" w:rsidP="00BA216B">
            <w:pPr>
              <w:spacing w:after="0" w:line="240" w:lineRule="auto"/>
              <w:jc w:val="center"/>
              <w:rPr>
                <w:rFonts w:ascii="Times New Roman" w:eastAsia="Times New Roman" w:hAnsi="Times New Roman" w:cs="Times New Roman"/>
                <w:b/>
                <w:bCs/>
                <w:color w:val="000000"/>
                <w:lang w:eastAsia="es-CO"/>
              </w:rPr>
            </w:pPr>
            <w:r w:rsidRPr="00BA216B">
              <w:rPr>
                <w:rFonts w:ascii="Times New Roman" w:eastAsia="Times New Roman" w:hAnsi="Times New Roman" w:cs="Times New Roman"/>
                <w:b/>
                <w:bCs/>
                <w:color w:val="000000"/>
                <w:lang w:eastAsia="es-CO"/>
              </w:rPr>
              <w:t>Alta</w:t>
            </w:r>
          </w:p>
        </w:tc>
      </w:tr>
      <w:tr w:rsidR="00BA216B" w:rsidRPr="00BA216B" w14:paraId="218029B2" w14:textId="77777777" w:rsidTr="00BA216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218029AD" w14:textId="77777777" w:rsidR="00BA216B" w:rsidRPr="00BA216B" w:rsidRDefault="00BA216B" w:rsidP="00BA216B">
            <w:pPr>
              <w:spacing w:after="0" w:line="240" w:lineRule="auto"/>
              <w:jc w:val="center"/>
              <w:rPr>
                <w:rFonts w:ascii="Times New Roman" w:eastAsia="Times New Roman" w:hAnsi="Times New Roman" w:cs="Times New Roman"/>
                <w:color w:val="000000"/>
                <w:lang w:eastAsia="es-CO"/>
              </w:rPr>
            </w:pPr>
            <w:r w:rsidRPr="00BA216B">
              <w:rPr>
                <w:rFonts w:ascii="Times New Roman" w:eastAsia="Times New Roman" w:hAnsi="Times New Roman" w:cs="Times New Roman"/>
                <w:color w:val="000000"/>
                <w:lang w:eastAsia="es-CO"/>
              </w:rPr>
              <w:t>Acomodación Sencilla</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218029AE" w14:textId="77777777" w:rsidR="00BA216B" w:rsidRPr="00BA216B" w:rsidRDefault="00BA216B" w:rsidP="00BA216B">
            <w:pPr>
              <w:spacing w:after="0" w:line="240" w:lineRule="auto"/>
              <w:jc w:val="center"/>
              <w:rPr>
                <w:rFonts w:ascii="Times New Roman" w:eastAsia="Times New Roman" w:hAnsi="Times New Roman" w:cs="Times New Roman"/>
                <w:color w:val="000000"/>
                <w:lang w:eastAsia="es-CO"/>
              </w:rPr>
            </w:pPr>
            <w:r w:rsidRPr="00BA216B">
              <w:rPr>
                <w:rFonts w:ascii="Times New Roman" w:eastAsia="Times New Roman" w:hAnsi="Times New Roman" w:cs="Times New Roman"/>
                <w:color w:val="000000"/>
                <w:lang w:eastAsia="es-CO"/>
              </w:rPr>
              <w:t>USD 1.090</w:t>
            </w:r>
          </w:p>
        </w:tc>
        <w:tc>
          <w:tcPr>
            <w:tcW w:w="1360" w:type="dxa"/>
            <w:tcBorders>
              <w:top w:val="nil"/>
              <w:left w:val="nil"/>
              <w:bottom w:val="single" w:sz="4" w:space="0" w:color="auto"/>
              <w:right w:val="single" w:sz="4" w:space="0" w:color="auto"/>
            </w:tcBorders>
            <w:shd w:val="clear" w:color="auto" w:fill="auto"/>
            <w:vAlign w:val="center"/>
            <w:hideMark/>
          </w:tcPr>
          <w:p w14:paraId="218029AF" w14:textId="77777777" w:rsidR="00BA216B" w:rsidRPr="00BA216B" w:rsidRDefault="00BA216B" w:rsidP="00BA216B">
            <w:pPr>
              <w:spacing w:after="0" w:line="240" w:lineRule="auto"/>
              <w:jc w:val="center"/>
              <w:rPr>
                <w:rFonts w:ascii="Times New Roman" w:eastAsia="Times New Roman" w:hAnsi="Times New Roman" w:cs="Times New Roman"/>
                <w:color w:val="2F75B5"/>
                <w:lang w:eastAsia="es-CO"/>
              </w:rPr>
            </w:pPr>
            <w:r w:rsidRPr="00BA216B">
              <w:rPr>
                <w:rFonts w:ascii="Times New Roman" w:eastAsia="Times New Roman" w:hAnsi="Times New Roman" w:cs="Times New Roman"/>
                <w:color w:val="2F75B5"/>
                <w:lang w:eastAsia="es-CO"/>
              </w:rPr>
              <w:t>USD 1.123</w:t>
            </w:r>
          </w:p>
        </w:tc>
        <w:tc>
          <w:tcPr>
            <w:tcW w:w="1200" w:type="dxa"/>
            <w:tcBorders>
              <w:top w:val="nil"/>
              <w:left w:val="nil"/>
              <w:bottom w:val="single" w:sz="4" w:space="0" w:color="auto"/>
              <w:right w:val="single" w:sz="4" w:space="0" w:color="auto"/>
            </w:tcBorders>
            <w:shd w:val="clear" w:color="auto" w:fill="auto"/>
            <w:vAlign w:val="center"/>
            <w:hideMark/>
          </w:tcPr>
          <w:p w14:paraId="218029B0" w14:textId="77777777" w:rsidR="00BA216B" w:rsidRPr="00BA216B" w:rsidRDefault="00BA216B" w:rsidP="00BA216B">
            <w:pPr>
              <w:spacing w:after="0" w:line="240" w:lineRule="auto"/>
              <w:jc w:val="center"/>
              <w:rPr>
                <w:rFonts w:ascii="Times New Roman" w:eastAsia="Times New Roman" w:hAnsi="Times New Roman" w:cs="Times New Roman"/>
                <w:color w:val="FFC000"/>
                <w:lang w:eastAsia="es-CO"/>
              </w:rPr>
            </w:pPr>
            <w:r w:rsidRPr="00BA216B">
              <w:rPr>
                <w:rFonts w:ascii="Times New Roman" w:eastAsia="Times New Roman" w:hAnsi="Times New Roman" w:cs="Times New Roman"/>
                <w:color w:val="FFC000"/>
                <w:lang w:eastAsia="es-CO"/>
              </w:rPr>
              <w:t>USD 1.218</w:t>
            </w:r>
          </w:p>
        </w:tc>
        <w:tc>
          <w:tcPr>
            <w:tcW w:w="1200" w:type="dxa"/>
            <w:tcBorders>
              <w:top w:val="nil"/>
              <w:left w:val="nil"/>
              <w:bottom w:val="single" w:sz="4" w:space="0" w:color="auto"/>
              <w:right w:val="single" w:sz="4" w:space="0" w:color="auto"/>
            </w:tcBorders>
            <w:shd w:val="clear" w:color="auto" w:fill="auto"/>
            <w:vAlign w:val="center"/>
            <w:hideMark/>
          </w:tcPr>
          <w:p w14:paraId="218029B1" w14:textId="77777777" w:rsidR="00BA216B" w:rsidRPr="00BA216B" w:rsidRDefault="00BA216B" w:rsidP="00BA216B">
            <w:pPr>
              <w:spacing w:after="0" w:line="240" w:lineRule="auto"/>
              <w:jc w:val="center"/>
              <w:rPr>
                <w:rFonts w:ascii="Times New Roman" w:eastAsia="Times New Roman" w:hAnsi="Times New Roman" w:cs="Times New Roman"/>
                <w:color w:val="000000"/>
                <w:lang w:eastAsia="es-CO"/>
              </w:rPr>
            </w:pPr>
            <w:r w:rsidRPr="00BA216B">
              <w:rPr>
                <w:rFonts w:ascii="Times New Roman" w:eastAsia="Times New Roman" w:hAnsi="Times New Roman" w:cs="Times New Roman"/>
                <w:color w:val="000000"/>
                <w:lang w:eastAsia="es-CO"/>
              </w:rPr>
              <w:t>USD 1.282</w:t>
            </w:r>
          </w:p>
        </w:tc>
      </w:tr>
      <w:tr w:rsidR="00BA216B" w:rsidRPr="00BA216B" w14:paraId="218029B8" w14:textId="77777777" w:rsidTr="00BA216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218029B3" w14:textId="77777777" w:rsidR="00BA216B" w:rsidRPr="00BA216B" w:rsidRDefault="00BA216B" w:rsidP="00BA216B">
            <w:pPr>
              <w:spacing w:after="0" w:line="240" w:lineRule="auto"/>
              <w:jc w:val="center"/>
              <w:rPr>
                <w:rFonts w:ascii="Times New Roman" w:eastAsia="Times New Roman" w:hAnsi="Times New Roman" w:cs="Times New Roman"/>
                <w:color w:val="000000"/>
                <w:lang w:eastAsia="es-CO"/>
              </w:rPr>
            </w:pPr>
            <w:r w:rsidRPr="00BA216B">
              <w:rPr>
                <w:rFonts w:ascii="Times New Roman" w:eastAsia="Times New Roman" w:hAnsi="Times New Roman" w:cs="Times New Roman"/>
                <w:color w:val="000000"/>
                <w:lang w:eastAsia="es-CO"/>
              </w:rPr>
              <w:t>Acomodación Doble o triple</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218029B4" w14:textId="77777777" w:rsidR="00BA216B" w:rsidRPr="00BA216B" w:rsidRDefault="00BA216B" w:rsidP="00BA216B">
            <w:pPr>
              <w:spacing w:after="0" w:line="240" w:lineRule="auto"/>
              <w:jc w:val="center"/>
              <w:rPr>
                <w:rFonts w:ascii="Times New Roman" w:eastAsia="Times New Roman" w:hAnsi="Times New Roman" w:cs="Times New Roman"/>
                <w:b/>
                <w:color w:val="000000"/>
                <w:lang w:eastAsia="es-CO"/>
              </w:rPr>
            </w:pPr>
            <w:r w:rsidRPr="00BA216B">
              <w:rPr>
                <w:rFonts w:ascii="Times New Roman" w:eastAsia="Times New Roman" w:hAnsi="Times New Roman" w:cs="Times New Roman"/>
                <w:b/>
                <w:color w:val="000000"/>
                <w:lang w:eastAsia="es-CO"/>
              </w:rPr>
              <w:t>USD 795</w:t>
            </w:r>
          </w:p>
        </w:tc>
        <w:tc>
          <w:tcPr>
            <w:tcW w:w="1360" w:type="dxa"/>
            <w:tcBorders>
              <w:top w:val="nil"/>
              <w:left w:val="nil"/>
              <w:bottom w:val="single" w:sz="4" w:space="0" w:color="auto"/>
              <w:right w:val="single" w:sz="4" w:space="0" w:color="auto"/>
            </w:tcBorders>
            <w:shd w:val="clear" w:color="auto" w:fill="auto"/>
            <w:vAlign w:val="center"/>
            <w:hideMark/>
          </w:tcPr>
          <w:p w14:paraId="218029B5" w14:textId="77777777" w:rsidR="00BA216B" w:rsidRPr="00BA216B" w:rsidRDefault="00BA216B" w:rsidP="00BA216B">
            <w:pPr>
              <w:spacing w:after="0" w:line="240" w:lineRule="auto"/>
              <w:jc w:val="center"/>
              <w:rPr>
                <w:rFonts w:ascii="Times New Roman" w:eastAsia="Times New Roman" w:hAnsi="Times New Roman" w:cs="Times New Roman"/>
                <w:color w:val="2F75B5"/>
                <w:lang w:eastAsia="es-CO"/>
              </w:rPr>
            </w:pPr>
            <w:r w:rsidRPr="00BA216B">
              <w:rPr>
                <w:rFonts w:ascii="Times New Roman" w:eastAsia="Times New Roman" w:hAnsi="Times New Roman" w:cs="Times New Roman"/>
                <w:color w:val="2F75B5"/>
                <w:lang w:eastAsia="es-CO"/>
              </w:rPr>
              <w:t>USD 819</w:t>
            </w:r>
          </w:p>
        </w:tc>
        <w:tc>
          <w:tcPr>
            <w:tcW w:w="1200" w:type="dxa"/>
            <w:tcBorders>
              <w:top w:val="nil"/>
              <w:left w:val="nil"/>
              <w:bottom w:val="single" w:sz="4" w:space="0" w:color="auto"/>
              <w:right w:val="single" w:sz="4" w:space="0" w:color="auto"/>
            </w:tcBorders>
            <w:shd w:val="clear" w:color="auto" w:fill="auto"/>
            <w:vAlign w:val="center"/>
            <w:hideMark/>
          </w:tcPr>
          <w:p w14:paraId="218029B6" w14:textId="77777777" w:rsidR="00BA216B" w:rsidRPr="00BA216B" w:rsidRDefault="00BA216B" w:rsidP="00BA216B">
            <w:pPr>
              <w:spacing w:after="0" w:line="240" w:lineRule="auto"/>
              <w:jc w:val="center"/>
              <w:rPr>
                <w:rFonts w:ascii="Times New Roman" w:eastAsia="Times New Roman" w:hAnsi="Times New Roman" w:cs="Times New Roman"/>
                <w:color w:val="FFC000"/>
                <w:lang w:eastAsia="es-CO"/>
              </w:rPr>
            </w:pPr>
            <w:r w:rsidRPr="00BA216B">
              <w:rPr>
                <w:rFonts w:ascii="Times New Roman" w:eastAsia="Times New Roman" w:hAnsi="Times New Roman" w:cs="Times New Roman"/>
                <w:color w:val="FFC000"/>
                <w:lang w:eastAsia="es-CO"/>
              </w:rPr>
              <w:t>USD 905</w:t>
            </w:r>
          </w:p>
        </w:tc>
        <w:tc>
          <w:tcPr>
            <w:tcW w:w="1200" w:type="dxa"/>
            <w:tcBorders>
              <w:top w:val="nil"/>
              <w:left w:val="nil"/>
              <w:bottom w:val="single" w:sz="4" w:space="0" w:color="auto"/>
              <w:right w:val="single" w:sz="4" w:space="0" w:color="auto"/>
            </w:tcBorders>
            <w:shd w:val="clear" w:color="auto" w:fill="auto"/>
            <w:vAlign w:val="center"/>
            <w:hideMark/>
          </w:tcPr>
          <w:p w14:paraId="218029B7" w14:textId="77777777" w:rsidR="00BA216B" w:rsidRPr="00BA216B" w:rsidRDefault="00BA216B" w:rsidP="00BA216B">
            <w:pPr>
              <w:spacing w:after="0" w:line="240" w:lineRule="auto"/>
              <w:jc w:val="center"/>
              <w:rPr>
                <w:rFonts w:ascii="Times New Roman" w:eastAsia="Times New Roman" w:hAnsi="Times New Roman" w:cs="Times New Roman"/>
                <w:color w:val="000000"/>
                <w:lang w:eastAsia="es-CO"/>
              </w:rPr>
            </w:pPr>
            <w:r w:rsidRPr="00BA216B">
              <w:rPr>
                <w:rFonts w:ascii="Times New Roman" w:eastAsia="Times New Roman" w:hAnsi="Times New Roman" w:cs="Times New Roman"/>
                <w:color w:val="000000"/>
                <w:lang w:eastAsia="es-CO"/>
              </w:rPr>
              <w:t>USD 945</w:t>
            </w:r>
          </w:p>
        </w:tc>
      </w:tr>
      <w:tr w:rsidR="00BA216B" w:rsidRPr="00BA216B" w14:paraId="218029BE" w14:textId="77777777" w:rsidTr="00BA216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218029B9" w14:textId="77777777" w:rsidR="00BA216B" w:rsidRPr="00BA216B" w:rsidRDefault="00BA216B" w:rsidP="00BA216B">
            <w:pPr>
              <w:spacing w:after="0" w:line="240" w:lineRule="auto"/>
              <w:jc w:val="center"/>
              <w:rPr>
                <w:rFonts w:ascii="Times New Roman" w:eastAsia="Times New Roman" w:hAnsi="Times New Roman" w:cs="Times New Roman"/>
                <w:color w:val="000000"/>
                <w:lang w:eastAsia="es-CO"/>
              </w:rPr>
            </w:pPr>
            <w:r w:rsidRPr="00BA216B">
              <w:rPr>
                <w:rFonts w:ascii="Times New Roman" w:eastAsia="Times New Roman" w:hAnsi="Times New Roman" w:cs="Times New Roman"/>
                <w:color w:val="000000"/>
                <w:lang w:eastAsia="es-CO"/>
              </w:rPr>
              <w:t>Menores 4 a 7 años</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218029BA" w14:textId="77777777" w:rsidR="00BA216B" w:rsidRPr="00BA216B" w:rsidRDefault="00BA216B" w:rsidP="00BA216B">
            <w:pPr>
              <w:spacing w:after="0" w:line="240" w:lineRule="auto"/>
              <w:jc w:val="center"/>
              <w:rPr>
                <w:rFonts w:ascii="Times New Roman" w:eastAsia="Times New Roman" w:hAnsi="Times New Roman" w:cs="Times New Roman"/>
                <w:color w:val="000000"/>
                <w:lang w:eastAsia="es-CO"/>
              </w:rPr>
            </w:pPr>
            <w:r w:rsidRPr="00BA216B">
              <w:rPr>
                <w:rFonts w:ascii="Times New Roman" w:eastAsia="Times New Roman" w:hAnsi="Times New Roman" w:cs="Times New Roman"/>
                <w:color w:val="000000"/>
                <w:lang w:eastAsia="es-CO"/>
              </w:rPr>
              <w:t>USD 636</w:t>
            </w:r>
          </w:p>
        </w:tc>
        <w:tc>
          <w:tcPr>
            <w:tcW w:w="1360" w:type="dxa"/>
            <w:tcBorders>
              <w:top w:val="nil"/>
              <w:left w:val="nil"/>
              <w:bottom w:val="single" w:sz="4" w:space="0" w:color="auto"/>
              <w:right w:val="single" w:sz="4" w:space="0" w:color="auto"/>
            </w:tcBorders>
            <w:shd w:val="clear" w:color="auto" w:fill="auto"/>
            <w:vAlign w:val="center"/>
            <w:hideMark/>
          </w:tcPr>
          <w:p w14:paraId="218029BB" w14:textId="77777777" w:rsidR="00BA216B" w:rsidRPr="00BA216B" w:rsidRDefault="00BA216B" w:rsidP="00BA216B">
            <w:pPr>
              <w:spacing w:after="0" w:line="240" w:lineRule="auto"/>
              <w:jc w:val="center"/>
              <w:rPr>
                <w:rFonts w:ascii="Times New Roman" w:eastAsia="Times New Roman" w:hAnsi="Times New Roman" w:cs="Times New Roman"/>
                <w:color w:val="2F75B5"/>
                <w:lang w:eastAsia="es-CO"/>
              </w:rPr>
            </w:pPr>
            <w:r w:rsidRPr="00BA216B">
              <w:rPr>
                <w:rFonts w:ascii="Times New Roman" w:eastAsia="Times New Roman" w:hAnsi="Times New Roman" w:cs="Times New Roman"/>
                <w:color w:val="2F75B5"/>
                <w:lang w:eastAsia="es-CO"/>
              </w:rPr>
              <w:t>USD 655</w:t>
            </w:r>
          </w:p>
        </w:tc>
        <w:tc>
          <w:tcPr>
            <w:tcW w:w="1200" w:type="dxa"/>
            <w:tcBorders>
              <w:top w:val="nil"/>
              <w:left w:val="nil"/>
              <w:bottom w:val="single" w:sz="4" w:space="0" w:color="auto"/>
              <w:right w:val="single" w:sz="4" w:space="0" w:color="auto"/>
            </w:tcBorders>
            <w:shd w:val="clear" w:color="auto" w:fill="auto"/>
            <w:vAlign w:val="center"/>
            <w:hideMark/>
          </w:tcPr>
          <w:p w14:paraId="218029BC" w14:textId="77777777" w:rsidR="00BA216B" w:rsidRPr="00BA216B" w:rsidRDefault="00BA216B" w:rsidP="00BA216B">
            <w:pPr>
              <w:spacing w:after="0" w:line="240" w:lineRule="auto"/>
              <w:jc w:val="center"/>
              <w:rPr>
                <w:rFonts w:ascii="Times New Roman" w:eastAsia="Times New Roman" w:hAnsi="Times New Roman" w:cs="Times New Roman"/>
                <w:color w:val="FFC000"/>
                <w:lang w:eastAsia="es-CO"/>
              </w:rPr>
            </w:pPr>
            <w:r w:rsidRPr="00BA216B">
              <w:rPr>
                <w:rFonts w:ascii="Times New Roman" w:eastAsia="Times New Roman" w:hAnsi="Times New Roman" w:cs="Times New Roman"/>
                <w:color w:val="FFC000"/>
                <w:lang w:eastAsia="es-CO"/>
              </w:rPr>
              <w:t>USD 724</w:t>
            </w:r>
          </w:p>
        </w:tc>
        <w:tc>
          <w:tcPr>
            <w:tcW w:w="1200" w:type="dxa"/>
            <w:tcBorders>
              <w:top w:val="nil"/>
              <w:left w:val="nil"/>
              <w:bottom w:val="single" w:sz="4" w:space="0" w:color="auto"/>
              <w:right w:val="single" w:sz="4" w:space="0" w:color="auto"/>
            </w:tcBorders>
            <w:shd w:val="clear" w:color="auto" w:fill="auto"/>
            <w:vAlign w:val="center"/>
            <w:hideMark/>
          </w:tcPr>
          <w:p w14:paraId="218029BD" w14:textId="77777777" w:rsidR="00BA216B" w:rsidRPr="00BA216B" w:rsidRDefault="00BA216B" w:rsidP="00BA216B">
            <w:pPr>
              <w:spacing w:after="0" w:line="240" w:lineRule="auto"/>
              <w:jc w:val="center"/>
              <w:rPr>
                <w:rFonts w:ascii="Times New Roman" w:eastAsia="Times New Roman" w:hAnsi="Times New Roman" w:cs="Times New Roman"/>
                <w:color w:val="000000"/>
                <w:lang w:eastAsia="es-CO"/>
              </w:rPr>
            </w:pPr>
            <w:r w:rsidRPr="00BA216B">
              <w:rPr>
                <w:rFonts w:ascii="Times New Roman" w:eastAsia="Times New Roman" w:hAnsi="Times New Roman" w:cs="Times New Roman"/>
                <w:color w:val="000000"/>
                <w:lang w:eastAsia="es-CO"/>
              </w:rPr>
              <w:t>USD 756</w:t>
            </w:r>
          </w:p>
        </w:tc>
      </w:tr>
    </w:tbl>
    <w:p w14:paraId="218029BF" w14:textId="77777777" w:rsidR="006B4B50" w:rsidRDefault="00937E75">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Tarifas cotizadas en USD, el pago total y/o depósitos se pueden realizar en pesos colombianos a la TRM del día </w:t>
      </w:r>
      <w:r w:rsidR="00732AF6">
        <w:rPr>
          <w:rFonts w:ascii="Times New Roman" w:eastAsia="Times New Roman" w:hAnsi="Times New Roman" w:cs="Times New Roman"/>
          <w:i/>
          <w:color w:val="000000"/>
          <w:sz w:val="20"/>
          <w:szCs w:val="20"/>
        </w:rPr>
        <w:t xml:space="preserve">de la transacción </w:t>
      </w:r>
      <w:r>
        <w:rPr>
          <w:rFonts w:ascii="Times New Roman" w:eastAsia="Times New Roman" w:hAnsi="Times New Roman" w:cs="Times New Roman"/>
          <w:i/>
          <w:color w:val="000000"/>
          <w:sz w:val="20"/>
          <w:szCs w:val="20"/>
        </w:rPr>
        <w:t xml:space="preserve">/ Acomodación triple uno de los pasajeros se aloja en un sofá cama o catre / Máximo de personas por habitación es de 3 personas (incluyendo niños. Menores a partir de los 8 años pagan tarifa de adulto. </w:t>
      </w:r>
    </w:p>
    <w:tbl>
      <w:tblPr>
        <w:tblStyle w:val="ae"/>
        <w:tblW w:w="93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1"/>
        <w:gridCol w:w="1273"/>
      </w:tblGrid>
      <w:tr w:rsidR="006B4B50" w14:paraId="218029C1" w14:textId="77777777" w:rsidTr="00BA216B">
        <w:trPr>
          <w:jc w:val="center"/>
        </w:trPr>
        <w:tc>
          <w:tcPr>
            <w:tcW w:w="9354" w:type="dxa"/>
            <w:gridSpan w:val="2"/>
            <w:shd w:val="clear" w:color="auto" w:fill="A5C9EB" w:themeFill="text2" w:themeFillTint="40"/>
            <w:vAlign w:val="center"/>
          </w:tcPr>
          <w:p w14:paraId="218029C0"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Opcional traslado de salida en Roma: hotel – Aeropuerto</w:t>
            </w:r>
          </w:p>
        </w:tc>
      </w:tr>
      <w:tr w:rsidR="006B4B50" w14:paraId="218029C4" w14:textId="77777777">
        <w:trPr>
          <w:jc w:val="center"/>
        </w:trPr>
        <w:tc>
          <w:tcPr>
            <w:tcW w:w="8081" w:type="dxa"/>
          </w:tcPr>
          <w:p w14:paraId="218029C2"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273" w:type="dxa"/>
            <w:vAlign w:val="center"/>
          </w:tcPr>
          <w:p w14:paraId="218029C3" w14:textId="27F04594"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881AA6">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6B4B50" w14:paraId="218029C7" w14:textId="77777777">
        <w:trPr>
          <w:jc w:val="center"/>
        </w:trPr>
        <w:tc>
          <w:tcPr>
            <w:tcW w:w="8081" w:type="dxa"/>
          </w:tcPr>
          <w:p w14:paraId="218029C5"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273" w:type="dxa"/>
            <w:vAlign w:val="center"/>
          </w:tcPr>
          <w:p w14:paraId="218029C6" w14:textId="619BD9B5"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881AA6">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218029C8" w14:textId="32FBCFF1" w:rsidR="006B4B50" w:rsidRDefault="006B4B50">
      <w:pPr>
        <w:jc w:val="both"/>
        <w:rPr>
          <w:rFonts w:ascii="Times New Roman" w:eastAsia="Times New Roman" w:hAnsi="Times New Roman" w:cs="Times New Roman"/>
          <w:i/>
          <w:color w:val="000000"/>
          <w:sz w:val="20"/>
          <w:szCs w:val="20"/>
        </w:rPr>
      </w:pPr>
    </w:p>
    <w:tbl>
      <w:tblPr>
        <w:tblStyle w:val="af"/>
        <w:tblW w:w="3539" w:type="dxa"/>
        <w:jc w:val="center"/>
        <w:tblInd w:w="0" w:type="dxa"/>
        <w:tblLayout w:type="fixed"/>
        <w:tblLook w:val="0400" w:firstRow="0" w:lastRow="0" w:firstColumn="0" w:lastColumn="0" w:noHBand="0" w:noVBand="1"/>
      </w:tblPr>
      <w:tblGrid>
        <w:gridCol w:w="1555"/>
        <w:gridCol w:w="1984"/>
      </w:tblGrid>
      <w:tr w:rsidR="006B4B50" w14:paraId="218029CA" w14:textId="77777777" w:rsidTr="00BA216B">
        <w:trPr>
          <w:trHeight w:val="675"/>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218029C9"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Fechas fijas de salidas desde COLOMBIA:</w:t>
            </w:r>
          </w:p>
        </w:tc>
      </w:tr>
      <w:tr w:rsidR="006B4B50" w14:paraId="218029CC" w14:textId="77777777" w:rsidTr="00BA216B">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218029CB" w14:textId="77777777" w:rsidR="006B4B50" w:rsidRDefault="00BA216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2026</w:t>
            </w:r>
          </w:p>
        </w:tc>
      </w:tr>
      <w:tr w:rsidR="006B4B50" w14:paraId="218029DB" w14:textId="77777777" w:rsidTr="00BA216B">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18029D9" w14:textId="77777777" w:rsidR="006B4B50" w:rsidRDefault="00937E75" w:rsidP="00732A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84" w:type="dxa"/>
            <w:tcBorders>
              <w:top w:val="nil"/>
              <w:left w:val="nil"/>
              <w:bottom w:val="single" w:sz="4" w:space="0" w:color="000000"/>
              <w:right w:val="single" w:sz="4" w:space="0" w:color="000000"/>
            </w:tcBorders>
            <w:shd w:val="clear" w:color="auto" w:fill="auto"/>
            <w:vAlign w:val="center"/>
          </w:tcPr>
          <w:p w14:paraId="218029DA" w14:textId="4F817F28" w:rsidR="006B4B50" w:rsidRDefault="00BA216B">
            <w:pPr>
              <w:pBdr>
                <w:top w:val="nil"/>
                <w:left w:val="nil"/>
                <w:bottom w:val="nil"/>
                <w:right w:val="nil"/>
                <w:between w:val="nil"/>
              </w:pBdr>
              <w:spacing w:after="0" w:line="240" w:lineRule="auto"/>
              <w:rPr>
                <w:rFonts w:ascii="Times New Roman" w:eastAsia="Times New Roman" w:hAnsi="Times New Roman" w:cs="Times New Roman"/>
                <w:color w:val="000000"/>
              </w:rPr>
            </w:pPr>
            <w:r w:rsidRPr="00BA216B">
              <w:rPr>
                <w:rFonts w:ascii="Times New Roman" w:eastAsia="Times New Roman" w:hAnsi="Times New Roman" w:cs="Times New Roman"/>
                <w:color w:val="FFC000"/>
              </w:rPr>
              <w:t>14, 21, 28.</w:t>
            </w:r>
          </w:p>
        </w:tc>
      </w:tr>
      <w:tr w:rsidR="006B4B50" w14:paraId="218029DE" w14:textId="77777777" w:rsidTr="00BA216B">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18029DC" w14:textId="77777777" w:rsidR="006B4B50" w:rsidRDefault="00937E75" w:rsidP="00732A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84" w:type="dxa"/>
            <w:tcBorders>
              <w:top w:val="nil"/>
              <w:left w:val="nil"/>
              <w:bottom w:val="single" w:sz="4" w:space="0" w:color="000000"/>
              <w:right w:val="single" w:sz="4" w:space="0" w:color="000000"/>
            </w:tcBorders>
            <w:shd w:val="clear" w:color="auto" w:fill="auto"/>
            <w:vAlign w:val="center"/>
          </w:tcPr>
          <w:p w14:paraId="218029DD" w14:textId="77777777" w:rsidR="006B4B50" w:rsidRDefault="00BA216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6B4B50" w14:paraId="218029E1" w14:textId="77777777" w:rsidTr="00BA216B">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18029DF" w14:textId="77777777" w:rsidR="006B4B50" w:rsidRDefault="00937E75" w:rsidP="00732A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84" w:type="dxa"/>
            <w:tcBorders>
              <w:top w:val="nil"/>
              <w:left w:val="nil"/>
              <w:bottom w:val="single" w:sz="4" w:space="0" w:color="000000"/>
              <w:right w:val="single" w:sz="4" w:space="0" w:color="000000"/>
            </w:tcBorders>
            <w:shd w:val="clear" w:color="auto" w:fill="auto"/>
            <w:vAlign w:val="center"/>
          </w:tcPr>
          <w:p w14:paraId="218029E0" w14:textId="77777777" w:rsidR="006B4B50" w:rsidRDefault="00BA216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r w:rsidR="006B4B50" w14:paraId="218029E4" w14:textId="77777777" w:rsidTr="00BA216B">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18029E2" w14:textId="77777777" w:rsidR="006B4B50" w:rsidRDefault="00937E75" w:rsidP="00732A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84" w:type="dxa"/>
            <w:tcBorders>
              <w:top w:val="nil"/>
              <w:left w:val="nil"/>
              <w:bottom w:val="single" w:sz="4" w:space="0" w:color="000000"/>
              <w:right w:val="single" w:sz="4" w:space="0" w:color="000000"/>
            </w:tcBorders>
            <w:shd w:val="clear" w:color="auto" w:fill="auto"/>
            <w:vAlign w:val="center"/>
          </w:tcPr>
          <w:p w14:paraId="218029E3" w14:textId="77777777" w:rsidR="006B4B50" w:rsidRPr="00BA216B" w:rsidRDefault="00BA216B">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6B4B50" w14:paraId="218029E7" w14:textId="77777777" w:rsidTr="00BA216B">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18029E5" w14:textId="77777777" w:rsidR="006B4B50" w:rsidRDefault="00937E75" w:rsidP="00732A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84" w:type="dxa"/>
            <w:tcBorders>
              <w:top w:val="nil"/>
              <w:left w:val="nil"/>
              <w:bottom w:val="single" w:sz="4" w:space="0" w:color="000000"/>
              <w:right w:val="single" w:sz="4" w:space="0" w:color="000000"/>
            </w:tcBorders>
            <w:shd w:val="clear" w:color="auto" w:fill="auto"/>
            <w:vAlign w:val="center"/>
          </w:tcPr>
          <w:p w14:paraId="218029E6" w14:textId="77777777" w:rsidR="006B4B50" w:rsidRPr="00BA216B" w:rsidRDefault="00BA216B">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4, 11, 18, 25.</w:t>
            </w:r>
          </w:p>
        </w:tc>
      </w:tr>
      <w:tr w:rsidR="006B4B50" w14:paraId="218029E9" w14:textId="77777777" w:rsidTr="00BA216B">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218029E8" w14:textId="77777777" w:rsidR="006B4B50" w:rsidRDefault="00BA216B">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6B4B50" w14:paraId="218029EC" w14:textId="77777777" w:rsidTr="00BA216B">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18029EA" w14:textId="77777777" w:rsidR="006B4B50" w:rsidRDefault="00937E75" w:rsidP="00732A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84" w:type="dxa"/>
            <w:tcBorders>
              <w:top w:val="nil"/>
              <w:left w:val="nil"/>
              <w:bottom w:val="single" w:sz="4" w:space="0" w:color="000000"/>
              <w:right w:val="single" w:sz="4" w:space="0" w:color="000000"/>
            </w:tcBorders>
            <w:shd w:val="clear" w:color="auto" w:fill="auto"/>
            <w:vAlign w:val="center"/>
          </w:tcPr>
          <w:p w14:paraId="218029EB" w14:textId="77777777" w:rsidR="006B4B50" w:rsidRDefault="00BA216B">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 xml:space="preserve">1, </w:t>
            </w:r>
            <w:r w:rsidRPr="00BA216B">
              <w:rPr>
                <w:rFonts w:ascii="Times New Roman" w:eastAsia="Times New Roman" w:hAnsi="Times New Roman" w:cs="Times New Roman"/>
                <w:b/>
                <w:color w:val="0070C0"/>
                <w:highlight w:val="green"/>
              </w:rPr>
              <w:t>8,</w:t>
            </w:r>
            <w:r>
              <w:rPr>
                <w:rFonts w:ascii="Times New Roman" w:eastAsia="Times New Roman" w:hAnsi="Times New Roman" w:cs="Times New Roman"/>
                <w:color w:val="0070C0"/>
              </w:rPr>
              <w:t xml:space="preserve"> 15, 22, 29.</w:t>
            </w:r>
          </w:p>
        </w:tc>
      </w:tr>
      <w:tr w:rsidR="006B4B50" w14:paraId="218029EF" w14:textId="77777777" w:rsidTr="00BA216B">
        <w:trPr>
          <w:trHeight w:val="300"/>
          <w:jc w:val="center"/>
        </w:trPr>
        <w:tc>
          <w:tcPr>
            <w:tcW w:w="1555" w:type="dxa"/>
            <w:tcBorders>
              <w:top w:val="nil"/>
              <w:left w:val="single" w:sz="4" w:space="0" w:color="000000"/>
              <w:bottom w:val="single" w:sz="4" w:space="0" w:color="auto"/>
              <w:right w:val="single" w:sz="4" w:space="0" w:color="000000"/>
            </w:tcBorders>
            <w:shd w:val="clear" w:color="auto" w:fill="auto"/>
            <w:vAlign w:val="center"/>
          </w:tcPr>
          <w:p w14:paraId="218029ED" w14:textId="77777777" w:rsidR="006B4B50" w:rsidRDefault="00937E75" w:rsidP="00732A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84" w:type="dxa"/>
            <w:tcBorders>
              <w:top w:val="nil"/>
              <w:left w:val="nil"/>
              <w:bottom w:val="single" w:sz="4" w:space="0" w:color="auto"/>
              <w:right w:val="single" w:sz="4" w:space="0" w:color="000000"/>
            </w:tcBorders>
            <w:shd w:val="clear" w:color="auto" w:fill="auto"/>
            <w:vAlign w:val="center"/>
          </w:tcPr>
          <w:p w14:paraId="218029EE" w14:textId="77777777" w:rsidR="006B4B50" w:rsidRDefault="00BA216B">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 xml:space="preserve">5, 12, 19, 26. </w:t>
            </w:r>
          </w:p>
        </w:tc>
      </w:tr>
      <w:tr w:rsidR="006B4B50" w14:paraId="218029F2" w14:textId="77777777" w:rsidTr="00BA216B">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18029F0" w14:textId="77777777" w:rsidR="006B4B50" w:rsidRPr="00BA216B" w:rsidRDefault="00937E75" w:rsidP="00732AF6">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rPr>
            </w:pPr>
            <w:r w:rsidRPr="00BA216B">
              <w:rPr>
                <w:rFonts w:ascii="Times New Roman" w:eastAsia="Times New Roman" w:hAnsi="Times New Roman" w:cs="Times New Roman"/>
                <w:color w:val="000000" w:themeColor="text1"/>
              </w:rPr>
              <w:t>Marzo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18029F1" w14:textId="77777777" w:rsidR="006B4B50" w:rsidRPr="00BA216B" w:rsidRDefault="00BA216B">
            <w:p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sidRPr="00BA216B">
              <w:rPr>
                <w:rFonts w:ascii="Times New Roman" w:eastAsia="Times New Roman" w:hAnsi="Times New Roman" w:cs="Times New Roman"/>
                <w:color w:val="000000" w:themeColor="text1"/>
              </w:rPr>
              <w:t>5, 12, 19, 26.</w:t>
            </w:r>
          </w:p>
        </w:tc>
      </w:tr>
      <w:tr w:rsidR="00BA216B" w14:paraId="218029F5" w14:textId="77777777" w:rsidTr="00BA216B">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18029F3" w14:textId="77777777" w:rsidR="00BA216B" w:rsidRDefault="00BA216B" w:rsidP="00732A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Abril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18029F4" w14:textId="77777777" w:rsidR="00BA216B" w:rsidRDefault="00BA216B">
            <w:pPr>
              <w:pBdr>
                <w:top w:val="nil"/>
                <w:left w:val="nil"/>
                <w:bottom w:val="nil"/>
                <w:right w:val="nil"/>
                <w:between w:val="nil"/>
              </w:pBdr>
              <w:spacing w:after="0" w:line="240" w:lineRule="auto"/>
              <w:rPr>
                <w:rFonts w:ascii="Times New Roman" w:eastAsia="Times New Roman" w:hAnsi="Times New Roman" w:cs="Times New Roman"/>
                <w:color w:val="0070C0"/>
              </w:rPr>
            </w:pPr>
            <w:r w:rsidRPr="00BA216B">
              <w:rPr>
                <w:rFonts w:ascii="Times New Roman" w:eastAsia="Times New Roman" w:hAnsi="Times New Roman" w:cs="Times New Roman"/>
                <w:color w:val="000000" w:themeColor="text1"/>
              </w:rPr>
              <w:t>2.</w:t>
            </w:r>
          </w:p>
        </w:tc>
      </w:tr>
    </w:tbl>
    <w:p w14:paraId="218029F6" w14:textId="77777777" w:rsidR="006B4B50" w:rsidRDefault="006B4B50">
      <w:pPr>
        <w:pBdr>
          <w:top w:val="nil"/>
          <w:left w:val="nil"/>
          <w:bottom w:val="nil"/>
          <w:right w:val="nil"/>
          <w:between w:val="nil"/>
        </w:pBdr>
        <w:rPr>
          <w:rFonts w:ascii="Times New Roman" w:eastAsia="Times New Roman" w:hAnsi="Times New Roman" w:cs="Times New Roman"/>
          <w:sz w:val="20"/>
          <w:szCs w:val="20"/>
        </w:rPr>
      </w:pPr>
    </w:p>
    <w:tbl>
      <w:tblPr>
        <w:tblStyle w:val="af0"/>
        <w:tblW w:w="88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5"/>
        <w:gridCol w:w="4199"/>
        <w:gridCol w:w="1559"/>
        <w:gridCol w:w="1725"/>
      </w:tblGrid>
      <w:tr w:rsidR="006B4B50" w14:paraId="218029F9" w14:textId="77777777" w:rsidTr="005728BA">
        <w:trPr>
          <w:jc w:val="center"/>
        </w:trPr>
        <w:tc>
          <w:tcPr>
            <w:tcW w:w="8808" w:type="dxa"/>
            <w:gridSpan w:val="4"/>
            <w:shd w:val="clear" w:color="auto" w:fill="A5C9EB" w:themeFill="text2" w:themeFillTint="40"/>
          </w:tcPr>
          <w:p w14:paraId="218029F7"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Excursiones opcionales en servicio compartido</w:t>
            </w:r>
          </w:p>
          <w:p w14:paraId="218029F8"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Precios por persona, en dólares americanos (USD)</w:t>
            </w:r>
          </w:p>
        </w:tc>
      </w:tr>
      <w:tr w:rsidR="006B4B50" w14:paraId="218029FE" w14:textId="77777777">
        <w:trPr>
          <w:jc w:val="center"/>
        </w:trPr>
        <w:tc>
          <w:tcPr>
            <w:tcW w:w="1325" w:type="dxa"/>
            <w:shd w:val="clear" w:color="auto" w:fill="FFFFFF"/>
            <w:vAlign w:val="center"/>
          </w:tcPr>
          <w:p w14:paraId="218029FA"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4199" w:type="dxa"/>
            <w:shd w:val="clear" w:color="auto" w:fill="FFFFFF"/>
            <w:vAlign w:val="center"/>
          </w:tcPr>
          <w:p w14:paraId="218029FB"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559" w:type="dxa"/>
            <w:shd w:val="clear" w:color="auto" w:fill="FFFFFF"/>
            <w:vAlign w:val="center"/>
          </w:tcPr>
          <w:p w14:paraId="218029FC"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725" w:type="dxa"/>
            <w:shd w:val="clear" w:color="auto" w:fill="FFFFFF"/>
            <w:vAlign w:val="center"/>
          </w:tcPr>
          <w:p w14:paraId="218029FD"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 (4 a 7 años)</w:t>
            </w:r>
          </w:p>
        </w:tc>
      </w:tr>
      <w:tr w:rsidR="006B4B50" w14:paraId="21802A03" w14:textId="77777777">
        <w:trPr>
          <w:jc w:val="center"/>
        </w:trPr>
        <w:tc>
          <w:tcPr>
            <w:tcW w:w="1325" w:type="dxa"/>
            <w:vMerge w:val="restart"/>
            <w:shd w:val="clear" w:color="auto" w:fill="FFFFFF"/>
            <w:vAlign w:val="center"/>
          </w:tcPr>
          <w:p w14:paraId="218029FF"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4199" w:type="dxa"/>
            <w:shd w:val="clear" w:color="auto" w:fill="FFFFFF"/>
          </w:tcPr>
          <w:p w14:paraId="21802A00"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559" w:type="dxa"/>
            <w:shd w:val="clear" w:color="auto" w:fill="FFFFFF"/>
            <w:vAlign w:val="center"/>
          </w:tcPr>
          <w:p w14:paraId="21802A01"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25" w:type="dxa"/>
            <w:shd w:val="clear" w:color="auto" w:fill="FFFFFF"/>
            <w:vAlign w:val="center"/>
          </w:tcPr>
          <w:p w14:paraId="21802A02"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6B4B50" w14:paraId="21802A08" w14:textId="77777777">
        <w:trPr>
          <w:jc w:val="center"/>
        </w:trPr>
        <w:tc>
          <w:tcPr>
            <w:tcW w:w="1325" w:type="dxa"/>
            <w:vMerge/>
            <w:shd w:val="clear" w:color="auto" w:fill="FFFFFF"/>
            <w:vAlign w:val="center"/>
          </w:tcPr>
          <w:p w14:paraId="21802A04" w14:textId="77777777" w:rsidR="006B4B50" w:rsidRDefault="006B4B5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199" w:type="dxa"/>
            <w:shd w:val="clear" w:color="auto" w:fill="FFFFFF"/>
          </w:tcPr>
          <w:p w14:paraId="21802A05"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559" w:type="dxa"/>
            <w:shd w:val="clear" w:color="auto" w:fill="FFFFFF"/>
            <w:vAlign w:val="center"/>
          </w:tcPr>
          <w:p w14:paraId="21802A06"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25" w:type="dxa"/>
            <w:shd w:val="clear" w:color="auto" w:fill="FFFFFF"/>
            <w:vAlign w:val="center"/>
          </w:tcPr>
          <w:p w14:paraId="21802A07"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6B4B50" w14:paraId="21802A0D" w14:textId="77777777">
        <w:trPr>
          <w:jc w:val="center"/>
        </w:trPr>
        <w:tc>
          <w:tcPr>
            <w:tcW w:w="1325" w:type="dxa"/>
            <w:vMerge w:val="restart"/>
            <w:shd w:val="clear" w:color="auto" w:fill="FFFFFF"/>
            <w:vAlign w:val="center"/>
          </w:tcPr>
          <w:p w14:paraId="21802A09"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4199" w:type="dxa"/>
            <w:shd w:val="clear" w:color="auto" w:fill="FFFFFF"/>
          </w:tcPr>
          <w:p w14:paraId="21802A0A"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559" w:type="dxa"/>
            <w:shd w:val="clear" w:color="auto" w:fill="FFFFFF"/>
            <w:vAlign w:val="center"/>
          </w:tcPr>
          <w:p w14:paraId="21802A0B"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25" w:type="dxa"/>
            <w:shd w:val="clear" w:color="auto" w:fill="FFFFFF"/>
            <w:vAlign w:val="center"/>
          </w:tcPr>
          <w:p w14:paraId="21802A0C"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6B4B50" w14:paraId="21802A12" w14:textId="77777777">
        <w:trPr>
          <w:jc w:val="center"/>
        </w:trPr>
        <w:tc>
          <w:tcPr>
            <w:tcW w:w="1325" w:type="dxa"/>
            <w:vMerge/>
            <w:shd w:val="clear" w:color="auto" w:fill="FFFFFF"/>
            <w:vAlign w:val="center"/>
          </w:tcPr>
          <w:p w14:paraId="21802A0E" w14:textId="77777777" w:rsidR="006B4B50" w:rsidRDefault="006B4B5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199" w:type="dxa"/>
            <w:shd w:val="clear" w:color="auto" w:fill="FFFFFF"/>
          </w:tcPr>
          <w:p w14:paraId="21802A0F"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559" w:type="dxa"/>
            <w:shd w:val="clear" w:color="auto" w:fill="FFFFFF"/>
            <w:vAlign w:val="center"/>
          </w:tcPr>
          <w:p w14:paraId="21802A10"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25" w:type="dxa"/>
            <w:shd w:val="clear" w:color="auto" w:fill="FFFFFF"/>
            <w:vAlign w:val="center"/>
          </w:tcPr>
          <w:p w14:paraId="21802A11"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6B4B50" w14:paraId="21802A17" w14:textId="77777777">
        <w:trPr>
          <w:jc w:val="center"/>
        </w:trPr>
        <w:tc>
          <w:tcPr>
            <w:tcW w:w="1325" w:type="dxa"/>
            <w:vMerge/>
            <w:shd w:val="clear" w:color="auto" w:fill="FFFFFF"/>
            <w:vAlign w:val="center"/>
          </w:tcPr>
          <w:p w14:paraId="21802A13" w14:textId="77777777" w:rsidR="006B4B50" w:rsidRDefault="006B4B5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199" w:type="dxa"/>
            <w:shd w:val="clear" w:color="auto" w:fill="FFFFFF"/>
          </w:tcPr>
          <w:p w14:paraId="21802A14"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559" w:type="dxa"/>
            <w:shd w:val="clear" w:color="auto" w:fill="FFFFFF"/>
            <w:vAlign w:val="center"/>
          </w:tcPr>
          <w:p w14:paraId="21802A15"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25" w:type="dxa"/>
            <w:shd w:val="clear" w:color="auto" w:fill="FFFFFF"/>
            <w:vAlign w:val="center"/>
          </w:tcPr>
          <w:p w14:paraId="21802A16"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6B4B50" w14:paraId="21802A1C" w14:textId="77777777">
        <w:trPr>
          <w:jc w:val="center"/>
        </w:trPr>
        <w:tc>
          <w:tcPr>
            <w:tcW w:w="1325" w:type="dxa"/>
            <w:vMerge/>
            <w:shd w:val="clear" w:color="auto" w:fill="FFFFFF"/>
            <w:vAlign w:val="center"/>
          </w:tcPr>
          <w:p w14:paraId="21802A18" w14:textId="77777777" w:rsidR="006B4B50" w:rsidRDefault="006B4B5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199" w:type="dxa"/>
            <w:shd w:val="clear" w:color="auto" w:fill="FFFFFF"/>
          </w:tcPr>
          <w:p w14:paraId="21802A19"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559" w:type="dxa"/>
            <w:shd w:val="clear" w:color="auto" w:fill="FFFFFF"/>
            <w:vAlign w:val="center"/>
          </w:tcPr>
          <w:p w14:paraId="21802A1A"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25" w:type="dxa"/>
            <w:shd w:val="clear" w:color="auto" w:fill="FFFFFF"/>
            <w:vAlign w:val="center"/>
          </w:tcPr>
          <w:p w14:paraId="21802A1B"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21802A1D" w14:textId="77777777" w:rsidR="006B4B50" w:rsidRDefault="00937E75">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w:t>
      </w:r>
      <w:r>
        <w:rPr>
          <w:rFonts w:ascii="Times New Roman" w:eastAsia="Times New Roman" w:hAnsi="Times New Roman" w:cs="Times New Roman"/>
          <w:i/>
          <w:color w:val="000000"/>
          <w:sz w:val="20"/>
          <w:szCs w:val="20"/>
        </w:rPr>
        <w:lastRenderedPageBreak/>
        <w:t xml:space="preserve">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sz w:val="20"/>
          <w:szCs w:val="20"/>
        </w:rPr>
        <w:t xml:space="preserve">25 </w:t>
      </w:r>
      <w:r>
        <w:rPr>
          <w:rFonts w:ascii="Times New Roman" w:eastAsia="Times New Roman" w:hAnsi="Times New Roman" w:cs="Times New Roman"/>
          <w:i/>
          <w:color w:val="000000"/>
          <w:sz w:val="20"/>
          <w:szCs w:val="20"/>
        </w:rPr>
        <w:t>días para la salida del circuito.</w:t>
      </w:r>
      <w:r>
        <w:rPr>
          <w:rFonts w:ascii="Times New Roman" w:eastAsia="Times New Roman" w:hAnsi="Times New Roman" w:cs="Times New Roman"/>
        </w:rPr>
        <w:t xml:space="preserve"> </w:t>
      </w:r>
      <w:r>
        <w:rPr>
          <w:rFonts w:ascii="Times New Roman" w:eastAsia="Times New Roman" w:hAnsi="Times New Roman" w:cs="Times New Roman"/>
          <w:i/>
          <w:color w:val="000000"/>
          <w:sz w:val="20"/>
          <w:szCs w:val="20"/>
        </w:rPr>
        <w:t>Los valores en dólares americanos (USD), aplican siempre y cuando se paguen desde origen, se podrán reservar las excursiones opcionales, directamente en destino, el pago se debe realizar en EUROS y/o con tarjeta de crédito (sujeto a disponibilidad y tarifa).</w:t>
      </w:r>
    </w:p>
    <w:p w14:paraId="21802A1E" w14:textId="77777777" w:rsidR="006B4B50" w:rsidRDefault="00937E75">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21802A1F" w14:textId="77777777" w:rsidR="006B4B50" w:rsidRDefault="00937E75" w:rsidP="00640290">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eastAsia="es-CO"/>
        </w:rPr>
        <w:drawing>
          <wp:inline distT="0" distB="0" distL="0" distR="0" wp14:anchorId="21802A63" wp14:editId="21802A64">
            <wp:extent cx="1422400" cy="1498600"/>
            <wp:effectExtent l="0" t="0" r="6350" b="6350"/>
            <wp:docPr id="16341442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t="19874"/>
                    <a:stretch>
                      <a:fillRect/>
                    </a:stretch>
                  </pic:blipFill>
                  <pic:spPr>
                    <a:xfrm>
                      <a:off x="0" y="0"/>
                      <a:ext cx="1422625" cy="1498837"/>
                    </a:xfrm>
                    <a:prstGeom prst="rect">
                      <a:avLst/>
                    </a:prstGeom>
                    <a:ln/>
                  </pic:spPr>
                </pic:pic>
              </a:graphicData>
            </a:graphic>
          </wp:inline>
        </w:drawing>
      </w:r>
    </w:p>
    <w:tbl>
      <w:tblPr>
        <w:tblStyle w:val="af1"/>
        <w:tblW w:w="8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1"/>
        <w:gridCol w:w="7279"/>
      </w:tblGrid>
      <w:tr w:rsidR="006B4B50" w14:paraId="21802A21" w14:textId="77777777" w:rsidTr="007A2D06">
        <w:trPr>
          <w:trHeight w:val="291"/>
          <w:jc w:val="center"/>
        </w:trPr>
        <w:tc>
          <w:tcPr>
            <w:tcW w:w="8500" w:type="dxa"/>
            <w:gridSpan w:val="2"/>
            <w:shd w:val="clear" w:color="auto" w:fill="A5C9EB" w:themeFill="text2" w:themeFillTint="40"/>
            <w:tcMar>
              <w:top w:w="0" w:type="dxa"/>
              <w:left w:w="115" w:type="dxa"/>
              <w:bottom w:w="0" w:type="dxa"/>
              <w:right w:w="115" w:type="dxa"/>
            </w:tcMar>
            <w:vAlign w:val="bottom"/>
          </w:tcPr>
          <w:p w14:paraId="21802A20"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bookmarkStart w:id="1" w:name="_heading=h.3znysh7" w:colFirst="0" w:colLast="0"/>
            <w:bookmarkEnd w:id="1"/>
            <w:r>
              <w:rPr>
                <w:rFonts w:ascii="Times New Roman" w:eastAsia="Times New Roman" w:hAnsi="Times New Roman" w:cs="Times New Roman"/>
                <w:b/>
                <w:color w:val="000000"/>
              </w:rPr>
              <w:t>Hoteles previstos o similares</w:t>
            </w:r>
          </w:p>
        </w:tc>
      </w:tr>
      <w:tr w:rsidR="006B4B50" w14:paraId="21802A24" w14:textId="77777777" w:rsidTr="007A2D06">
        <w:trPr>
          <w:trHeight w:val="335"/>
          <w:jc w:val="center"/>
        </w:trPr>
        <w:tc>
          <w:tcPr>
            <w:tcW w:w="1221" w:type="dxa"/>
            <w:shd w:val="clear" w:color="auto" w:fill="auto"/>
            <w:tcMar>
              <w:top w:w="0" w:type="dxa"/>
              <w:left w:w="115" w:type="dxa"/>
              <w:bottom w:w="0" w:type="dxa"/>
              <w:right w:w="115" w:type="dxa"/>
            </w:tcMar>
            <w:vAlign w:val="center"/>
          </w:tcPr>
          <w:p w14:paraId="21802A22"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7279" w:type="dxa"/>
            <w:shd w:val="clear" w:color="auto" w:fill="auto"/>
            <w:tcMar>
              <w:top w:w="0" w:type="dxa"/>
              <w:left w:w="115" w:type="dxa"/>
              <w:bottom w:w="0" w:type="dxa"/>
              <w:right w:w="115" w:type="dxa"/>
            </w:tcMar>
            <w:vAlign w:val="center"/>
          </w:tcPr>
          <w:p w14:paraId="21802A23" w14:textId="77777777" w:rsidR="006B4B50" w:rsidRDefault="00937E7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5728BA" w14:paraId="21802A27" w14:textId="77777777" w:rsidTr="007A2D06">
        <w:trPr>
          <w:trHeight w:val="257"/>
          <w:jc w:val="center"/>
        </w:trPr>
        <w:tc>
          <w:tcPr>
            <w:tcW w:w="1221" w:type="dxa"/>
            <w:shd w:val="clear" w:color="auto" w:fill="auto"/>
            <w:tcMar>
              <w:top w:w="0" w:type="dxa"/>
              <w:left w:w="115" w:type="dxa"/>
              <w:bottom w:w="0" w:type="dxa"/>
              <w:right w:w="115" w:type="dxa"/>
            </w:tcMar>
            <w:vAlign w:val="center"/>
          </w:tcPr>
          <w:p w14:paraId="21802A25" w14:textId="77777777" w:rsidR="005728BA" w:rsidRDefault="005728BA" w:rsidP="005728B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7279" w:type="dxa"/>
            <w:shd w:val="clear" w:color="auto" w:fill="auto"/>
            <w:tcMar>
              <w:top w:w="0" w:type="dxa"/>
              <w:left w:w="115" w:type="dxa"/>
              <w:bottom w:w="0" w:type="dxa"/>
              <w:right w:w="115" w:type="dxa"/>
            </w:tcMar>
            <w:vAlign w:val="center"/>
          </w:tcPr>
          <w:p w14:paraId="21802A26" w14:textId="77777777" w:rsidR="005728BA" w:rsidRDefault="005728BA" w:rsidP="005728B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84D7F">
              <w:rPr>
                <w:rFonts w:ascii="Times New Roman" w:eastAsia="Times New Roman" w:hAnsi="Times New Roman" w:cs="Times New Roman"/>
                <w:color w:val="000000"/>
              </w:rPr>
              <w:t xml:space="preserve">Albatros </w:t>
            </w:r>
            <w:r>
              <w:rPr>
                <w:rFonts w:ascii="Times New Roman" w:eastAsia="Times New Roman" w:hAnsi="Times New Roman" w:cs="Times New Roman"/>
                <w:color w:val="000000"/>
              </w:rPr>
              <w:t xml:space="preserve">/ </w:t>
            </w:r>
            <w:r w:rsidRPr="00484D7F">
              <w:rPr>
                <w:rFonts w:ascii="Times New Roman" w:eastAsia="Times New Roman" w:hAnsi="Times New Roman" w:cs="Times New Roman"/>
                <w:color w:val="000000"/>
              </w:rPr>
              <w:t xml:space="preserve">Hotel </w:t>
            </w:r>
            <w:proofErr w:type="spellStart"/>
            <w:r w:rsidRPr="00484D7F">
              <w:rPr>
                <w:rFonts w:ascii="Times New Roman" w:eastAsia="Times New Roman" w:hAnsi="Times New Roman" w:cs="Times New Roman"/>
                <w:color w:val="000000"/>
              </w:rPr>
              <w:t>Poppi</w:t>
            </w:r>
            <w:proofErr w:type="spellEnd"/>
            <w:r>
              <w:rPr>
                <w:rFonts w:ascii="Times New Roman" w:eastAsia="Times New Roman" w:hAnsi="Times New Roman" w:cs="Times New Roman"/>
                <w:color w:val="000000"/>
              </w:rPr>
              <w:t xml:space="preserve"> / Sirio Hotel / San Giuliano.</w:t>
            </w:r>
          </w:p>
        </w:tc>
      </w:tr>
      <w:tr w:rsidR="005728BA" w:rsidRPr="005728BA" w14:paraId="21802A2A" w14:textId="77777777" w:rsidTr="007A2D06">
        <w:trPr>
          <w:trHeight w:val="257"/>
          <w:jc w:val="center"/>
        </w:trPr>
        <w:tc>
          <w:tcPr>
            <w:tcW w:w="1221" w:type="dxa"/>
            <w:shd w:val="clear" w:color="auto" w:fill="auto"/>
            <w:tcMar>
              <w:top w:w="0" w:type="dxa"/>
              <w:left w:w="115" w:type="dxa"/>
              <w:bottom w:w="0" w:type="dxa"/>
              <w:right w:w="115" w:type="dxa"/>
            </w:tcMar>
            <w:vAlign w:val="center"/>
          </w:tcPr>
          <w:p w14:paraId="21802A28" w14:textId="77777777" w:rsidR="005728BA" w:rsidRDefault="005728BA" w:rsidP="005728B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7279" w:type="dxa"/>
            <w:shd w:val="clear" w:color="auto" w:fill="auto"/>
            <w:tcMar>
              <w:top w:w="0" w:type="dxa"/>
              <w:left w:w="115" w:type="dxa"/>
              <w:bottom w:w="0" w:type="dxa"/>
              <w:right w:w="115" w:type="dxa"/>
            </w:tcMar>
            <w:vAlign w:val="center"/>
          </w:tcPr>
          <w:p w14:paraId="21802A29" w14:textId="77777777" w:rsidR="005728BA" w:rsidRPr="008754B4" w:rsidRDefault="005728BA" w:rsidP="005728BA">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spellStart"/>
            <w:r w:rsidRPr="00484D7F">
              <w:rPr>
                <w:rFonts w:ascii="Times New Roman" w:eastAsia="Times New Roman" w:hAnsi="Times New Roman" w:cs="Times New Roman"/>
                <w:color w:val="000000"/>
                <w:lang w:val="en-US"/>
              </w:rPr>
              <w:t>Datini</w:t>
            </w:r>
            <w:proofErr w:type="spellEnd"/>
            <w:r w:rsidRPr="00484D7F">
              <w:rPr>
                <w:rFonts w:ascii="Times New Roman" w:eastAsia="Times New Roman" w:hAnsi="Times New Roman" w:cs="Times New Roman"/>
                <w:color w:val="000000"/>
                <w:lang w:val="en-US"/>
              </w:rPr>
              <w:t xml:space="preserve"> Hotel Prato </w:t>
            </w:r>
            <w:r w:rsidRPr="008754B4">
              <w:rPr>
                <w:rFonts w:ascii="Times New Roman" w:eastAsia="Times New Roman" w:hAnsi="Times New Roman" w:cs="Times New Roman"/>
                <w:color w:val="000000"/>
                <w:lang w:val="en-US"/>
              </w:rPr>
              <w:t>/ The Gate Hotel</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JR Hotels Gigli Firenze</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B&amp;B Hotel Prato City Center</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 xml:space="preserve">B&amp;B Hotel First </w:t>
            </w:r>
            <w:proofErr w:type="spellStart"/>
            <w:r w:rsidRPr="00484D7F">
              <w:rPr>
                <w:rFonts w:ascii="Times New Roman" w:eastAsia="Times New Roman" w:hAnsi="Times New Roman" w:cs="Times New Roman"/>
                <w:color w:val="000000"/>
                <w:lang w:val="en-US"/>
              </w:rPr>
              <w:t>Calenzano</w:t>
            </w:r>
            <w:proofErr w:type="spellEnd"/>
            <w:r w:rsidRPr="008754B4">
              <w:rPr>
                <w:rFonts w:ascii="Times New Roman" w:eastAsia="Times New Roman" w:hAnsi="Times New Roman" w:cs="Times New Roman"/>
                <w:color w:val="000000"/>
                <w:lang w:val="en-US"/>
              </w:rPr>
              <w:t>.</w:t>
            </w:r>
          </w:p>
        </w:tc>
      </w:tr>
      <w:tr w:rsidR="005728BA" w:rsidRPr="005728BA" w14:paraId="21802A2D" w14:textId="77777777" w:rsidTr="007A2D06">
        <w:trPr>
          <w:trHeight w:val="257"/>
          <w:jc w:val="center"/>
        </w:trPr>
        <w:tc>
          <w:tcPr>
            <w:tcW w:w="1221" w:type="dxa"/>
            <w:shd w:val="clear" w:color="auto" w:fill="auto"/>
            <w:tcMar>
              <w:top w:w="0" w:type="dxa"/>
              <w:left w:w="115" w:type="dxa"/>
              <w:bottom w:w="0" w:type="dxa"/>
              <w:right w:w="115" w:type="dxa"/>
            </w:tcMar>
            <w:vAlign w:val="center"/>
          </w:tcPr>
          <w:p w14:paraId="21802A2B" w14:textId="77777777" w:rsidR="005728BA" w:rsidRDefault="005728BA" w:rsidP="005728B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7279" w:type="dxa"/>
            <w:shd w:val="clear" w:color="auto" w:fill="auto"/>
            <w:tcMar>
              <w:top w:w="0" w:type="dxa"/>
              <w:left w:w="115" w:type="dxa"/>
              <w:bottom w:w="0" w:type="dxa"/>
              <w:right w:w="115" w:type="dxa"/>
            </w:tcMar>
            <w:vAlign w:val="center"/>
          </w:tcPr>
          <w:p w14:paraId="21802A2C" w14:textId="77777777" w:rsidR="005728BA" w:rsidRPr="00484D7F" w:rsidRDefault="005728BA" w:rsidP="005728B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84D7F">
              <w:rPr>
                <w:rFonts w:ascii="Times New Roman" w:eastAsia="Times New Roman" w:hAnsi="Times New Roman" w:cs="Times New Roman"/>
                <w:color w:val="000000"/>
              </w:rPr>
              <w:t xml:space="preserve">Green Park Hotel </w:t>
            </w:r>
            <w:proofErr w:type="spellStart"/>
            <w:r w:rsidRPr="00484D7F">
              <w:rPr>
                <w:rFonts w:ascii="Times New Roman" w:eastAsia="Times New Roman" w:hAnsi="Times New Roman" w:cs="Times New Roman"/>
                <w:color w:val="000000"/>
              </w:rPr>
              <w:t>Pamphili</w:t>
            </w:r>
            <w:proofErr w:type="spellEnd"/>
            <w:r w:rsidRPr="00484D7F">
              <w:rPr>
                <w:rFonts w:ascii="Times New Roman" w:eastAsia="Times New Roman" w:hAnsi="Times New Roman" w:cs="Times New Roman"/>
                <w:color w:val="000000"/>
              </w:rPr>
              <w:t xml:space="preserve"> / Hotel Roma Aurelia </w:t>
            </w:r>
            <w:proofErr w:type="spellStart"/>
            <w:r w:rsidRPr="00484D7F">
              <w:rPr>
                <w:rFonts w:ascii="Times New Roman" w:eastAsia="Times New Roman" w:hAnsi="Times New Roman" w:cs="Times New Roman"/>
                <w:color w:val="000000"/>
              </w:rPr>
              <w:t>Antica</w:t>
            </w:r>
            <w:proofErr w:type="spellEnd"/>
            <w:r w:rsidRPr="00484D7F">
              <w:rPr>
                <w:rFonts w:ascii="Times New Roman" w:eastAsia="Times New Roman" w:hAnsi="Times New Roman" w:cs="Times New Roman"/>
                <w:color w:val="000000"/>
              </w:rPr>
              <w:t xml:space="preserve"> / Ibis </w:t>
            </w:r>
            <w:proofErr w:type="spellStart"/>
            <w:r w:rsidRPr="00484D7F">
              <w:rPr>
                <w:rFonts w:ascii="Times New Roman" w:eastAsia="Times New Roman" w:hAnsi="Times New Roman" w:cs="Times New Roman"/>
                <w:color w:val="000000"/>
              </w:rPr>
              <w:t>Styles</w:t>
            </w:r>
            <w:proofErr w:type="spellEnd"/>
            <w:r w:rsidRPr="00484D7F">
              <w:rPr>
                <w:rFonts w:ascii="Times New Roman" w:eastAsia="Times New Roman" w:hAnsi="Times New Roman" w:cs="Times New Roman"/>
                <w:color w:val="000000"/>
              </w:rPr>
              <w:t xml:space="preserve"> Aurelia / Casa San Juan de Ávila Roma</w:t>
            </w:r>
            <w:r>
              <w:rPr>
                <w:rFonts w:ascii="Times New Roman" w:eastAsia="Times New Roman" w:hAnsi="Times New Roman" w:cs="Times New Roman"/>
                <w:color w:val="000000"/>
              </w:rPr>
              <w:t xml:space="preserve"> / </w:t>
            </w:r>
            <w:proofErr w:type="spellStart"/>
            <w:r w:rsidRPr="00484D7F">
              <w:rPr>
                <w:rFonts w:ascii="Times New Roman" w:eastAsia="Times New Roman" w:hAnsi="Times New Roman" w:cs="Times New Roman"/>
                <w:color w:val="000000"/>
              </w:rPr>
              <w:t>The</w:t>
            </w:r>
            <w:proofErr w:type="spellEnd"/>
            <w:r w:rsidRPr="00484D7F">
              <w:rPr>
                <w:rFonts w:ascii="Times New Roman" w:eastAsia="Times New Roman" w:hAnsi="Times New Roman" w:cs="Times New Roman"/>
                <w:color w:val="000000"/>
              </w:rPr>
              <w:t xml:space="preserve"> </w:t>
            </w:r>
            <w:proofErr w:type="spellStart"/>
            <w:r w:rsidRPr="00484D7F">
              <w:rPr>
                <w:rFonts w:ascii="Times New Roman" w:eastAsia="Times New Roman" w:hAnsi="Times New Roman" w:cs="Times New Roman"/>
                <w:color w:val="000000"/>
              </w:rPr>
              <w:t>Caesar</w:t>
            </w:r>
            <w:proofErr w:type="spellEnd"/>
            <w:r w:rsidRPr="00484D7F">
              <w:rPr>
                <w:rFonts w:ascii="Times New Roman" w:eastAsia="Times New Roman" w:hAnsi="Times New Roman" w:cs="Times New Roman"/>
                <w:color w:val="000000"/>
              </w:rPr>
              <w:t xml:space="preserve"> Roma</w:t>
            </w:r>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 xml:space="preserve">Hotel </w:t>
            </w:r>
            <w:proofErr w:type="spellStart"/>
            <w:r w:rsidRPr="00484D7F">
              <w:rPr>
                <w:rFonts w:ascii="Times New Roman" w:eastAsia="Times New Roman" w:hAnsi="Times New Roman" w:cs="Times New Roman"/>
                <w:color w:val="000000"/>
              </w:rPr>
              <w:t>The</w:t>
            </w:r>
            <w:proofErr w:type="spellEnd"/>
            <w:r w:rsidRPr="00484D7F">
              <w:rPr>
                <w:rFonts w:ascii="Times New Roman" w:eastAsia="Times New Roman" w:hAnsi="Times New Roman" w:cs="Times New Roman"/>
                <w:color w:val="000000"/>
              </w:rPr>
              <w:t xml:space="preserve"> Brand</w:t>
            </w:r>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Grand Hotel Fleming</w:t>
            </w:r>
            <w:r>
              <w:rPr>
                <w:rFonts w:ascii="Times New Roman" w:eastAsia="Times New Roman" w:hAnsi="Times New Roman" w:cs="Times New Roman"/>
                <w:color w:val="000000"/>
              </w:rPr>
              <w:t xml:space="preserve"> / </w:t>
            </w:r>
            <w:proofErr w:type="spellStart"/>
            <w:r w:rsidRPr="00484D7F">
              <w:rPr>
                <w:rFonts w:ascii="Times New Roman" w:eastAsia="Times New Roman" w:hAnsi="Times New Roman" w:cs="Times New Roman"/>
                <w:color w:val="000000"/>
              </w:rPr>
              <w:t>Pineta</w:t>
            </w:r>
            <w:proofErr w:type="spellEnd"/>
            <w:r w:rsidRPr="00484D7F">
              <w:rPr>
                <w:rFonts w:ascii="Times New Roman" w:eastAsia="Times New Roman" w:hAnsi="Times New Roman" w:cs="Times New Roman"/>
                <w:color w:val="000000"/>
              </w:rPr>
              <w:t xml:space="preserve"> Palace Roma</w:t>
            </w:r>
            <w:r>
              <w:rPr>
                <w:rFonts w:ascii="Times New Roman" w:eastAsia="Times New Roman" w:hAnsi="Times New Roman" w:cs="Times New Roman"/>
                <w:color w:val="000000"/>
              </w:rPr>
              <w:t xml:space="preserve">. </w:t>
            </w:r>
          </w:p>
        </w:tc>
      </w:tr>
    </w:tbl>
    <w:p w14:paraId="21802A2E" w14:textId="77777777" w:rsidR="006B4B50" w:rsidRPr="005728BA" w:rsidRDefault="006B4B50">
      <w:pPr>
        <w:pBdr>
          <w:top w:val="nil"/>
          <w:left w:val="nil"/>
          <w:bottom w:val="nil"/>
          <w:right w:val="nil"/>
          <w:between w:val="nil"/>
        </w:pBdr>
        <w:spacing w:after="0" w:line="240" w:lineRule="auto"/>
        <w:rPr>
          <w:rFonts w:ascii="Times New Roman" w:eastAsia="Times New Roman" w:hAnsi="Times New Roman" w:cs="Times New Roman"/>
          <w:color w:val="000000"/>
        </w:rPr>
      </w:pPr>
    </w:p>
    <w:p w14:paraId="21802A2F"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b/>
          <w:color w:val="000000"/>
        </w:rPr>
      </w:pPr>
      <w:bookmarkStart w:id="2" w:name="_heading=h.2et92p0" w:colFirst="0" w:colLast="0"/>
      <w:bookmarkStart w:id="3" w:name="_heading=h.gjdgxs" w:colFirst="0" w:colLast="0"/>
      <w:bookmarkEnd w:id="2"/>
      <w:bookmarkEnd w:id="3"/>
      <w:r>
        <w:rPr>
          <w:rFonts w:ascii="Times New Roman" w:eastAsia="Times New Roman" w:hAnsi="Times New Roman" w:cs="Times New Roman"/>
          <w:b/>
          <w:color w:val="000000"/>
        </w:rPr>
        <w:t xml:space="preserve">Condiciones Generales: </w:t>
      </w:r>
    </w:p>
    <w:p w14:paraId="21802A30" w14:textId="77777777" w:rsidR="006B4B50" w:rsidRDefault="00937E7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21802A31" w14:textId="77777777" w:rsidR="006B4B50" w:rsidRDefault="00937E7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21802A32" w14:textId="77777777" w:rsidR="006B4B50" w:rsidRDefault="00937E75">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21802A33" w14:textId="77777777" w:rsidR="006B4B50" w:rsidRDefault="00937E75">
      <w:pPr>
        <w:numPr>
          <w:ilvl w:val="0"/>
          <w:numId w:val="6"/>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21802A34" w14:textId="77777777" w:rsidR="006B4B50" w:rsidRDefault="00937E75">
      <w:pPr>
        <w:numPr>
          <w:ilvl w:val="0"/>
          <w:numId w:val="6"/>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21802A35" w14:textId="77777777" w:rsidR="006B4B50" w:rsidRDefault="00937E7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21802A36" w14:textId="77777777" w:rsidR="006B4B50" w:rsidRDefault="00937E75">
      <w:pPr>
        <w:numPr>
          <w:ilvl w:val="0"/>
          <w:numId w:val="6"/>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21802A37" w14:textId="77777777" w:rsidR="006B4B50" w:rsidRDefault="00937E7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21802A38" w14:textId="77777777" w:rsidR="006B4B50" w:rsidRDefault="00937E7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21802A39" w14:textId="77777777" w:rsidR="006B4B50" w:rsidRDefault="00937E7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Los hoteles previstos para este programa no están en el centro de las ciudades, están ubicados en la periferia.</w:t>
      </w:r>
    </w:p>
    <w:p w14:paraId="21802A3A" w14:textId="77777777" w:rsidR="006B4B50" w:rsidRDefault="00937E75">
      <w:pPr>
        <w:numPr>
          <w:ilvl w:val="0"/>
          <w:numId w:val="6"/>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21802A3B" w14:textId="77777777" w:rsidR="006B4B50" w:rsidRDefault="00937E7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21802A3C" w14:textId="77777777" w:rsidR="006B4B50" w:rsidRDefault="00937E7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21802A3D" w14:textId="77777777" w:rsidR="006B4B50" w:rsidRDefault="00937E7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21802A3E" w14:textId="77777777" w:rsidR="006B4B50" w:rsidRDefault="00937E75">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21802A3F" w14:textId="77777777" w:rsidR="006B4B50" w:rsidRDefault="006B4B50">
      <w:pPr>
        <w:spacing w:after="0" w:line="240" w:lineRule="auto"/>
        <w:ind w:left="720"/>
        <w:jc w:val="both"/>
        <w:rPr>
          <w:rFonts w:ascii="Times New Roman" w:eastAsia="Times New Roman" w:hAnsi="Times New Roman" w:cs="Times New Roman"/>
          <w:color w:val="000000"/>
        </w:rPr>
      </w:pPr>
    </w:p>
    <w:p w14:paraId="21802A40" w14:textId="77777777" w:rsidR="006B4B50" w:rsidRDefault="00937E75">
      <w:pPr>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21802A41" w14:textId="77777777" w:rsidR="006B4B50" w:rsidRDefault="00937E75">
      <w:pPr>
        <w:numPr>
          <w:ilvl w:val="0"/>
          <w:numId w:val="8"/>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21802A42" w14:textId="77777777" w:rsidR="006B4B50" w:rsidRDefault="00937E75">
      <w:pPr>
        <w:numPr>
          <w:ilvl w:val="0"/>
          <w:numId w:val="8"/>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 xml:space="preserve">40 </w:t>
      </w:r>
      <w:r>
        <w:rPr>
          <w:rFonts w:ascii="Times New Roman" w:eastAsia="Times New Roman" w:hAnsi="Times New Roman" w:cs="Times New Roman"/>
          <w:color w:val="000000"/>
        </w:rPr>
        <w:t>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5 cm, incluyendo el asa, bolsillos y ruedas. </w:t>
      </w:r>
    </w:p>
    <w:p w14:paraId="21802A43" w14:textId="77777777" w:rsidR="006B4B50" w:rsidRDefault="006B4B50">
      <w:pPr>
        <w:spacing w:after="0" w:line="240" w:lineRule="auto"/>
        <w:ind w:left="720"/>
        <w:jc w:val="both"/>
        <w:rPr>
          <w:rFonts w:ascii="Times New Roman" w:eastAsia="Times New Roman" w:hAnsi="Times New Roman" w:cs="Times New Roman"/>
        </w:rPr>
      </w:pPr>
    </w:p>
    <w:p w14:paraId="21802A44" w14:textId="77777777" w:rsidR="006B4B50" w:rsidRDefault="00937E75">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21802A45" w14:textId="77777777" w:rsidR="006B4B50" w:rsidRDefault="00937E75">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21802A46" w14:textId="77777777" w:rsidR="007A2D06" w:rsidRDefault="007A2D06" w:rsidP="007A2D06">
      <w:pPr>
        <w:numPr>
          <w:ilvl w:val="0"/>
          <w:numId w:val="1"/>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21802A47" w14:textId="77777777" w:rsidR="006B4B50" w:rsidRDefault="00937E75">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21802A4B" w14:textId="67323352" w:rsidR="007A2D06" w:rsidRDefault="00937E75" w:rsidP="007A2D06">
      <w:pPr>
        <w:numPr>
          <w:ilvl w:val="0"/>
          <w:numId w:val="1"/>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0BE7C8E7" w14:textId="77777777" w:rsidR="00E07D88" w:rsidRPr="00E07D88" w:rsidRDefault="00E07D88" w:rsidP="00E07D88">
      <w:pPr>
        <w:spacing w:line="240" w:lineRule="auto"/>
        <w:ind w:left="720"/>
        <w:jc w:val="both"/>
        <w:rPr>
          <w:rFonts w:ascii="Times New Roman" w:eastAsia="Times New Roman" w:hAnsi="Times New Roman" w:cs="Times New Roman"/>
          <w:color w:val="000000"/>
        </w:rPr>
      </w:pPr>
    </w:p>
    <w:p w14:paraId="21802A4C"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21802A4D"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21802A4E" w14:textId="77777777" w:rsidR="006B4B50" w:rsidRDefault="006B4B5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802A4F"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21802A50" w14:textId="77777777" w:rsidR="006B4B50" w:rsidRDefault="00937E75">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21802A51" w14:textId="77777777" w:rsidR="006B4B50" w:rsidRDefault="00937E75">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lastRenderedPageBreak/>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21802A52" w14:textId="77777777" w:rsidR="006B4B50" w:rsidRDefault="006B4B50">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21802A53" w14:textId="77777777" w:rsidR="006B4B50" w:rsidRDefault="00937E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21802A54" w14:textId="77777777" w:rsidR="006B4B50" w:rsidRDefault="00937E7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21802A55"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21802A56"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21802A57" w14:textId="77777777" w:rsidR="006B4B50" w:rsidRDefault="00937E7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w:t>
      </w:r>
    </w:p>
    <w:p w14:paraId="21802A58" w14:textId="77777777" w:rsidR="006B4B50" w:rsidRDefault="006B4B50">
      <w:pPr>
        <w:pBdr>
          <w:top w:val="nil"/>
          <w:left w:val="nil"/>
          <w:bottom w:val="nil"/>
          <w:right w:val="nil"/>
          <w:between w:val="nil"/>
        </w:pBdr>
        <w:spacing w:after="0" w:line="240" w:lineRule="auto"/>
        <w:rPr>
          <w:rFonts w:ascii="Times New Roman" w:eastAsia="Times New Roman" w:hAnsi="Times New Roman" w:cs="Times New Roman"/>
          <w:color w:val="000000"/>
        </w:rPr>
      </w:pPr>
    </w:p>
    <w:p w14:paraId="21802A59" w14:textId="77777777" w:rsidR="006B4B50" w:rsidRDefault="00937E7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21802A5A" w14:textId="77777777" w:rsidR="006B4B50" w:rsidRDefault="00937E7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4" w:name="_heading=h.nagw7sf0eq86" w:colFirst="0" w:colLast="0"/>
      <w:bookmarkEnd w:id="4"/>
      <w:r>
        <w:rPr>
          <w:rFonts w:ascii="Times New Roman" w:eastAsia="Times New Roman" w:hAnsi="Times New Roman" w:cs="Times New Roman"/>
          <w:color w:val="000000"/>
        </w:rPr>
        <w:t>De 60 a 46 días antes de la fecha de salida, un cargo por cancelación del 50% sobre el valor total de la reserva.</w:t>
      </w:r>
    </w:p>
    <w:p w14:paraId="21802A5B" w14:textId="77777777" w:rsidR="006B4B50" w:rsidRDefault="00937E7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21802A5C" w14:textId="77777777" w:rsidR="006B4B50" w:rsidRDefault="00937E7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21802A5D" w14:textId="77777777" w:rsidR="006B4B50" w:rsidRDefault="006B4B50">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21802A5E" w14:textId="77777777" w:rsidR="006B4B50" w:rsidRDefault="00937E75">
      <w:pPr>
        <w:jc w:val="both"/>
        <w:rPr>
          <w:rFonts w:ascii="Times New Roman" w:eastAsia="Times New Roman" w:hAnsi="Times New Roman" w:cs="Times New Roman"/>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w:t>
      </w:r>
      <w:r w:rsidR="001131D5">
        <w:rPr>
          <w:rFonts w:ascii="Times New Roman" w:eastAsia="Times New Roman" w:hAnsi="Times New Roman" w:cs="Times New Roman"/>
          <w:color w:val="000000"/>
        </w:rPr>
        <w:t>VOLANDO VIAJES</w:t>
      </w:r>
      <w:r>
        <w:rPr>
          <w:rFonts w:ascii="Times New Roman" w:eastAsia="Times New Roman" w:hAnsi="Times New Roman" w:cs="Times New Roman"/>
          <w:color w:val="000000"/>
        </w:rPr>
        <w:t xml:space="preserve">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21802A5F" w14:textId="77777777" w:rsidR="006B4B50" w:rsidRDefault="001131D5">
      <w:pPr>
        <w:jc w:val="both"/>
        <w:rPr>
          <w:rFonts w:ascii="Times New Roman" w:eastAsia="Times New Roman" w:hAnsi="Times New Roman" w:cs="Times New Roman"/>
        </w:rPr>
      </w:pPr>
      <w:r>
        <w:rPr>
          <w:rFonts w:ascii="Times New Roman" w:eastAsia="Times New Roman" w:hAnsi="Times New Roman" w:cs="Times New Roman"/>
          <w:b/>
          <w:color w:val="000000"/>
        </w:rPr>
        <w:t xml:space="preserve">VOLANDO VIAJES COLOMBIA SAS </w:t>
      </w:r>
      <w:r w:rsidR="00937E75">
        <w:rPr>
          <w:rFonts w:ascii="Times New Roman" w:eastAsia="Times New Roman" w:hAnsi="Times New Roman" w:cs="Times New Roman"/>
          <w:b/>
          <w:color w:val="000000"/>
        </w:rPr>
        <w:t xml:space="preserve">–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w:t>
      </w:r>
      <w:r w:rsidR="00E6625D">
        <w:rPr>
          <w:rFonts w:ascii="Times New Roman" w:eastAsia="Times New Roman" w:hAnsi="Times New Roman" w:cs="Times New Roman"/>
          <w:b/>
          <w:color w:val="000000"/>
        </w:rPr>
        <w:t xml:space="preserve">VOLANDO VIAJES COLOMBIA SAS </w:t>
      </w:r>
      <w:r w:rsidR="00937E75">
        <w:rPr>
          <w:rFonts w:ascii="Times New Roman" w:eastAsia="Times New Roman" w:hAnsi="Times New Roman" w:cs="Times New Roman"/>
          <w:b/>
          <w:color w:val="000000"/>
        </w:rPr>
        <w:t>está sujeta al régimen de responsabilidad que establece la Ley 300 de 1996, Decreto 1101 del 2006, Decreto 1074 de 2015 y Ley 1558 del 2012.</w:t>
      </w:r>
    </w:p>
    <w:p w14:paraId="21802A60" w14:textId="77777777" w:rsidR="006B4B50" w:rsidRDefault="006B4B50">
      <w:pPr>
        <w:pBdr>
          <w:top w:val="nil"/>
          <w:left w:val="nil"/>
          <w:bottom w:val="nil"/>
          <w:right w:val="nil"/>
          <w:between w:val="nil"/>
        </w:pBdr>
        <w:jc w:val="both"/>
        <w:rPr>
          <w:color w:val="000000"/>
        </w:rPr>
      </w:pPr>
    </w:p>
    <w:sectPr w:rsidR="006B4B50">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673F4" w14:textId="77777777" w:rsidR="00F23E7C" w:rsidRDefault="00F23E7C">
      <w:pPr>
        <w:spacing w:after="0" w:line="240" w:lineRule="auto"/>
      </w:pPr>
      <w:r>
        <w:separator/>
      </w:r>
    </w:p>
  </w:endnote>
  <w:endnote w:type="continuationSeparator" w:id="0">
    <w:p w14:paraId="0A668FE4" w14:textId="77777777" w:rsidR="00F23E7C" w:rsidRDefault="00F23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ptos">
    <w:altName w:val="Times New Roman"/>
    <w:charset w:val="00"/>
    <w:family w:val="auto"/>
    <w:pitch w:val="default"/>
  </w:font>
  <w:font w:name="Aptos Displa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02A6B" w14:textId="77777777" w:rsidR="006B4B50" w:rsidRDefault="00937E75">
    <w:pPr>
      <w:pBdr>
        <w:top w:val="nil"/>
        <w:left w:val="nil"/>
        <w:bottom w:val="nil"/>
        <w:right w:val="nil"/>
        <w:between w:val="nil"/>
      </w:pBdr>
      <w:tabs>
        <w:tab w:val="center" w:pos="4419"/>
        <w:tab w:val="right" w:pos="8838"/>
      </w:tabs>
      <w:spacing w:after="0" w:line="240" w:lineRule="auto"/>
      <w:rPr>
        <w:color w:val="000000"/>
      </w:rPr>
    </w:pPr>
    <w:r>
      <w:rPr>
        <w:noProof/>
        <w:color w:val="000000"/>
        <w:lang w:eastAsia="es-CO"/>
      </w:rPr>
      <w:drawing>
        <wp:inline distT="0" distB="0" distL="0" distR="0" wp14:anchorId="21802A71" wp14:editId="21802A72">
          <wp:extent cx="5607050" cy="483235"/>
          <wp:effectExtent l="0" t="0" r="0" b="0"/>
          <wp:docPr id="16341442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2A70" w14:textId="77777777" w:rsidR="00F23E7C" w:rsidRDefault="00F23E7C">
      <w:pPr>
        <w:spacing w:after="0" w:line="240" w:lineRule="auto"/>
      </w:pPr>
      <w:r>
        <w:separator/>
      </w:r>
    </w:p>
  </w:footnote>
  <w:footnote w:type="continuationSeparator" w:id="0">
    <w:p w14:paraId="4FB6C4B9" w14:textId="77777777" w:rsidR="00F23E7C" w:rsidRDefault="00F23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02A69" w14:textId="77777777" w:rsidR="006B4B50" w:rsidRDefault="00F23E7C">
    <w:pPr>
      <w:pBdr>
        <w:top w:val="nil"/>
        <w:left w:val="nil"/>
        <w:bottom w:val="nil"/>
        <w:right w:val="nil"/>
        <w:between w:val="nil"/>
      </w:pBdr>
      <w:tabs>
        <w:tab w:val="center" w:pos="4419"/>
        <w:tab w:val="right" w:pos="8838"/>
      </w:tabs>
      <w:spacing w:after="0" w:line="240" w:lineRule="auto"/>
      <w:rPr>
        <w:color w:val="000000"/>
      </w:rPr>
    </w:pPr>
    <w:r>
      <w:rPr>
        <w:color w:val="000000"/>
      </w:rPr>
      <w:pict w14:anchorId="21802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02A6A" w14:textId="77777777" w:rsidR="006B4B50" w:rsidRDefault="00937E75">
    <w:pPr>
      <w:pBdr>
        <w:top w:val="nil"/>
        <w:left w:val="nil"/>
        <w:bottom w:val="nil"/>
        <w:right w:val="nil"/>
        <w:between w:val="nil"/>
      </w:pBdr>
      <w:tabs>
        <w:tab w:val="center" w:pos="4419"/>
        <w:tab w:val="right" w:pos="8838"/>
      </w:tabs>
      <w:spacing w:after="0" w:line="240" w:lineRule="auto"/>
      <w:jc w:val="right"/>
      <w:rPr>
        <w:color w:val="000000"/>
      </w:rPr>
    </w:pPr>
    <w:r>
      <w:rPr>
        <w:noProof/>
        <w:color w:val="000000"/>
        <w:lang w:eastAsia="es-CO"/>
      </w:rPr>
      <w:drawing>
        <wp:inline distT="0" distB="0" distL="0" distR="0" wp14:anchorId="21802A6E" wp14:editId="21802A6F">
          <wp:extent cx="2242588" cy="511937"/>
          <wp:effectExtent l="0" t="0" r="0" b="0"/>
          <wp:docPr id="1634144274"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773" t="6943" r="-1492"/>
                  <a:stretch>
                    <a:fillRect/>
                  </a:stretch>
                </pic:blipFill>
                <pic:spPr>
                  <a:xfrm>
                    <a:off x="0" y="0"/>
                    <a:ext cx="2242588" cy="511937"/>
                  </a:xfrm>
                  <a:prstGeom prst="rect">
                    <a:avLst/>
                  </a:prstGeom>
                  <a:ln/>
                </pic:spPr>
              </pic:pic>
            </a:graphicData>
          </a:graphic>
        </wp:inline>
      </w:drawing>
    </w:r>
    <w:r w:rsidR="00F23E7C">
      <w:rPr>
        <w:color w:val="000000"/>
      </w:rPr>
      <w:pict w14:anchorId="21802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02A6C" w14:textId="77777777" w:rsidR="006B4B50" w:rsidRDefault="00F23E7C">
    <w:pPr>
      <w:pBdr>
        <w:top w:val="nil"/>
        <w:left w:val="nil"/>
        <w:bottom w:val="nil"/>
        <w:right w:val="nil"/>
        <w:between w:val="nil"/>
      </w:pBdr>
      <w:tabs>
        <w:tab w:val="center" w:pos="4419"/>
        <w:tab w:val="right" w:pos="8838"/>
      </w:tabs>
      <w:spacing w:after="0" w:line="240" w:lineRule="auto"/>
      <w:rPr>
        <w:color w:val="000000"/>
      </w:rPr>
    </w:pPr>
    <w:r>
      <w:rPr>
        <w:color w:val="000000"/>
      </w:rPr>
      <w:pict w14:anchorId="21802A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54B"/>
    <w:multiLevelType w:val="multilevel"/>
    <w:tmpl w:val="C2D4B0C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BE2BCB"/>
    <w:multiLevelType w:val="multilevel"/>
    <w:tmpl w:val="092E89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551CF"/>
    <w:multiLevelType w:val="multilevel"/>
    <w:tmpl w:val="10F2782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460558C"/>
    <w:multiLevelType w:val="multilevel"/>
    <w:tmpl w:val="3072CE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967AAC"/>
    <w:multiLevelType w:val="multilevel"/>
    <w:tmpl w:val="A7D4D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3349C4"/>
    <w:multiLevelType w:val="multilevel"/>
    <w:tmpl w:val="4E5EF4E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A1274D1"/>
    <w:multiLevelType w:val="multilevel"/>
    <w:tmpl w:val="55B0C15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B684061"/>
    <w:multiLevelType w:val="multilevel"/>
    <w:tmpl w:val="DBA26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BBA1E94"/>
    <w:multiLevelType w:val="multilevel"/>
    <w:tmpl w:val="F1F4B6F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AA9293D"/>
    <w:multiLevelType w:val="multilevel"/>
    <w:tmpl w:val="B928D46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EC80E6F"/>
    <w:multiLevelType w:val="multilevel"/>
    <w:tmpl w:val="C05AC0B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8"/>
  </w:num>
  <w:num w:numId="2">
    <w:abstractNumId w:val="2"/>
  </w:num>
  <w:num w:numId="3">
    <w:abstractNumId w:val="4"/>
  </w:num>
  <w:num w:numId="4">
    <w:abstractNumId w:val="3"/>
  </w:num>
  <w:num w:numId="5">
    <w:abstractNumId w:val="7"/>
  </w:num>
  <w:num w:numId="6">
    <w:abstractNumId w:val="6"/>
  </w:num>
  <w:num w:numId="7">
    <w:abstractNumId w:val="0"/>
  </w:num>
  <w:num w:numId="8">
    <w:abstractNumId w:val="5"/>
  </w:num>
  <w:num w:numId="9">
    <w:abstractNumId w:val="1"/>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50"/>
    <w:rsid w:val="000D69ED"/>
    <w:rsid w:val="001131D5"/>
    <w:rsid w:val="001156AD"/>
    <w:rsid w:val="003043CF"/>
    <w:rsid w:val="003F6CFA"/>
    <w:rsid w:val="00446E46"/>
    <w:rsid w:val="00485339"/>
    <w:rsid w:val="0050773D"/>
    <w:rsid w:val="005728BA"/>
    <w:rsid w:val="005C56F1"/>
    <w:rsid w:val="00640290"/>
    <w:rsid w:val="00661410"/>
    <w:rsid w:val="006857D2"/>
    <w:rsid w:val="006B4B50"/>
    <w:rsid w:val="00732AF6"/>
    <w:rsid w:val="0078154B"/>
    <w:rsid w:val="007A2D06"/>
    <w:rsid w:val="008100DB"/>
    <w:rsid w:val="00881AA6"/>
    <w:rsid w:val="00937E75"/>
    <w:rsid w:val="00A04D71"/>
    <w:rsid w:val="00BA216B"/>
    <w:rsid w:val="00C53A89"/>
    <w:rsid w:val="00D44366"/>
    <w:rsid w:val="00DC27CF"/>
    <w:rsid w:val="00E07D88"/>
    <w:rsid w:val="00E6625D"/>
    <w:rsid w:val="00F17EE3"/>
    <w:rsid w:val="00F23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802972"/>
  <w15:docId w15:val="{D04A03DB-55E6-415B-AA78-B4E8A392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61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61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61E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61E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61E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61E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861E3B"/>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link w:val="Ttulo"/>
    <w:uiPriority w:val="10"/>
    <w:rsid w:val="00861E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character" w:customStyle="1" w:styleId="light">
    <w:name w:val="light"/>
    <w:basedOn w:val="Fuentedeprrafopredeter"/>
    <w:rsid w:val="00BA233D"/>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797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4DwVg-p5q4T2sKhuLfx5iu3uh3bz9emz/edit?usp=sharing&amp;ouid=111045031857069218477&amp;rtpof=true&amp;sd=tru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NrQVt2mcdzO10/Wvmw5PdtFc0g==">CgMxLjAyCWguMzBqMHpsbDIJaC4zem55c2g3MgloLjJldDkycDAyCGguZ2pkZ3hzMg5oLm5hZ3c3c2YwZXE4NjgAciExYVJCWnV6aVhJcGdtVEd5OHIwVGUydmFZajNCLXAtOWw=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2743</Words>
  <Characters>15088</Characters>
  <Application>Microsoft Office Word</Application>
  <DocSecurity>0</DocSecurity>
  <Lines>125</Lines>
  <Paragraphs>35</Paragraphs>
  <ScaleCrop>false</ScaleCrop>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3</cp:revision>
  <cp:lastPrinted>2026-05-22T15:23:00Z</cp:lastPrinted>
  <dcterms:created xsi:type="dcterms:W3CDTF">2026-05-22T15:25:00Z</dcterms:created>
  <dcterms:modified xsi:type="dcterms:W3CDTF">2026-08-13T15:41:00Z</dcterms:modified>
</cp:coreProperties>
</file>