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0F962"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Cristales (de París a Roma)</w:t>
      </w:r>
    </w:p>
    <w:p w14:paraId="7A6BE676"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 días / 11 noches</w:t>
      </w:r>
    </w:p>
    <w:p w14:paraId="1875301D"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szCs w:val="28"/>
        </w:rPr>
        <w:t>USD 1.430</w:t>
      </w:r>
      <w:r>
        <w:rPr>
          <w:rFonts w:ascii="Times New Roman" w:eastAsia="Times New Roman" w:hAnsi="Times New Roman" w:cs="Times New Roman"/>
          <w:b/>
          <w:color w:val="000000"/>
          <w:sz w:val="24"/>
          <w:szCs w:val="24"/>
        </w:rPr>
        <w:t xml:space="preserve"> por persona </w:t>
      </w:r>
      <w:r>
        <w:rPr>
          <w:rFonts w:ascii="Times New Roman" w:eastAsia="Times New Roman" w:hAnsi="Times New Roman" w:cs="Times New Roman"/>
          <w:color w:val="000000"/>
          <w:sz w:val="24"/>
          <w:szCs w:val="24"/>
        </w:rPr>
        <w:t>en acomodación doble o triple.</w:t>
      </w:r>
    </w:p>
    <w:p w14:paraId="62C37AA9"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rPr>
        <w:t>Consulte la tarifa que aplica para la fecha de su interés.</w:t>
      </w:r>
    </w:p>
    <w:p w14:paraId="00459318"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París – Luxemburgo – Rin – Frankfurt – Heidelberg – Selva Negra – Zúrich – Lucerna – Vaduz – Múnich – Innsbruck - Verona - Venecia - Florencia - Asís y Roma.</w:t>
      </w:r>
    </w:p>
    <w:p w14:paraId="0828B033" w14:textId="77777777" w:rsidR="00E25575" w:rsidRDefault="00ED3C9E">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noProof/>
        </w:rPr>
        <w:drawing>
          <wp:inline distT="0" distB="0" distL="0" distR="0" wp14:anchorId="4D7D5DE3" wp14:editId="5D879ACA">
            <wp:extent cx="5734050" cy="2471742"/>
            <wp:effectExtent l="0" t="0" r="0" b="0"/>
            <wp:docPr id="1634144280" name="image5.jpg" descr="Mapa Cristales"/>
            <wp:cNvGraphicFramePr/>
            <a:graphic xmlns:a="http://schemas.openxmlformats.org/drawingml/2006/main">
              <a:graphicData uri="http://schemas.openxmlformats.org/drawingml/2006/picture">
                <pic:pic xmlns:pic="http://schemas.openxmlformats.org/drawingml/2006/picture">
                  <pic:nvPicPr>
                    <pic:cNvPr id="0" name="image5.jpg" descr="Mapa Cristales"/>
                    <pic:cNvPicPr preferRelativeResize="0"/>
                  </pic:nvPicPr>
                  <pic:blipFill>
                    <a:blip r:embed="rId8"/>
                    <a:srcRect t="7349" r="22841" b="14303"/>
                    <a:stretch>
                      <a:fillRect/>
                    </a:stretch>
                  </pic:blipFill>
                  <pic:spPr>
                    <a:xfrm>
                      <a:off x="0" y="0"/>
                      <a:ext cx="5734050" cy="2471742"/>
                    </a:xfrm>
                    <a:prstGeom prst="rect">
                      <a:avLst/>
                    </a:prstGeom>
                    <a:ln/>
                  </pic:spPr>
                </pic:pic>
              </a:graphicData>
            </a:graphic>
          </wp:inline>
        </w:drawing>
      </w:r>
    </w:p>
    <w:p w14:paraId="1BFC5C03" w14:textId="77777777" w:rsidR="00E25575" w:rsidRDefault="00ED3C9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3B62ABE2"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PARÍS (domingo)</w:t>
      </w:r>
    </w:p>
    <w:p w14:paraId="5368CEA9"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 xml:space="preserve">París. </w:t>
      </w:r>
      <w:r>
        <w:rPr>
          <w:rFonts w:ascii="Times New Roman" w:eastAsia="Times New Roman" w:hAnsi="Times New Roman" w:cs="Times New Roman"/>
          <w:color w:val="000000"/>
        </w:rPr>
        <w:t>Noche a bordo.</w:t>
      </w:r>
    </w:p>
    <w:p w14:paraId="76CD0B8C"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340F81D"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2: PARÍS (lunes) </w:t>
      </w:r>
    </w:p>
    <w:p w14:paraId="5E7B4CEC"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Llegada al aeropuerto de París. Recepción y traslado al hotel. Alojamiento. Por la noche,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color w:val="000000"/>
        </w:rPr>
        <w:t>crucero por el Sena</w:t>
      </w:r>
      <w:r>
        <w:rPr>
          <w:rFonts w:ascii="Times New Roman" w:eastAsia="Times New Roman" w:hAnsi="Times New Roman" w:cs="Times New Roman"/>
          <w:color w:val="000000"/>
        </w:rPr>
        <w:t xml:space="preserve">, continuando con un recorrido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Descubriremos París desde el río y veremos la 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entre otros.</w:t>
      </w:r>
    </w:p>
    <w:p w14:paraId="3B42D226"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D84E289"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PARÍS (martes)</w:t>
      </w:r>
    </w:p>
    <w:p w14:paraId="3DF3565F"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Después del desayuno saldremos a recorrer la maravillosa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mucho más. Por la tarde, les propondremos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que nos llevará a descubrir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conocido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xml:space="preserve">, donde entenderemos el porqué de su importancia mundial. Durante la visita exterior nuestro guía nos explicará sobre lo acontecido recientemente y las posibilidades que se abren ante lo que puede ser la mayor obra de restauración del siglo XXI. Alojamiento. </w:t>
      </w:r>
    </w:p>
    <w:p w14:paraId="3B45419F"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rPr>
      </w:pPr>
    </w:p>
    <w:p w14:paraId="2E15DEBE"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PARÍS (miércoles)</w:t>
      </w:r>
    </w:p>
    <w:p w14:paraId="180EEFCD"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donde el guía nos relatará la vida </w:t>
      </w:r>
      <w:r>
        <w:rPr>
          <w:rFonts w:ascii="Times New Roman" w:eastAsia="Times New Roman" w:hAnsi="Times New Roman" w:cs="Times New Roman"/>
          <w:color w:val="000000"/>
        </w:rPr>
        <w:lastRenderedPageBreak/>
        <w:t xml:space="preserve">monárquica del lugar.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1012379C"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5EC0EA0"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PARÍS • LUXEMBURGO • VALLE DEL RIN • FRANKFURT (jueves) 607 km</w:t>
      </w:r>
    </w:p>
    <w:p w14:paraId="738DF759" w14:textId="77777777" w:rsidR="003868D1" w:rsidRDefault="003868D1" w:rsidP="003868D1">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555DB">
        <w:rPr>
          <w:rFonts w:ascii="Times New Roman" w:eastAsia="Times New Roman" w:hAnsi="Times New Roman" w:cs="Times New Roman"/>
          <w:color w:val="000000"/>
        </w:rPr>
        <w:t xml:space="preserve">Desayuno y salida. Atravesando la región del Gran Este de Francia, llegaremos a </w:t>
      </w:r>
      <w:r w:rsidRPr="001555DB">
        <w:rPr>
          <w:rFonts w:ascii="Times New Roman" w:eastAsia="Times New Roman" w:hAnsi="Times New Roman" w:cs="Times New Roman"/>
          <w:b/>
          <w:bCs/>
          <w:color w:val="000000"/>
        </w:rPr>
        <w:t>Luxemburgo</w:t>
      </w:r>
      <w:r w:rsidRPr="001555DB">
        <w:rPr>
          <w:rFonts w:ascii="Times New Roman" w:eastAsia="Times New Roman" w:hAnsi="Times New Roman" w:cs="Times New Roman"/>
          <w:color w:val="000000"/>
        </w:rPr>
        <w:t xml:space="preserve">, importante sede de la Unión Europea. Uno de los estados más pequeños de Europa, cuya capital se encuentra ubicada sobre un peñón. Tiempo libre y salida hacia Alemania. Continuaremos nuestro recorrido por el </w:t>
      </w:r>
      <w:r w:rsidRPr="001555DB">
        <w:rPr>
          <w:rFonts w:ascii="Times New Roman" w:eastAsia="Times New Roman" w:hAnsi="Times New Roman" w:cs="Times New Roman"/>
          <w:b/>
          <w:bCs/>
          <w:color w:val="000000"/>
        </w:rPr>
        <w:t>Valle del Rin</w:t>
      </w:r>
      <w:r w:rsidRPr="001555DB">
        <w:rPr>
          <w:rFonts w:ascii="Times New Roman" w:eastAsia="Times New Roman" w:hAnsi="Times New Roman" w:cs="Times New Roman"/>
          <w:color w:val="000000"/>
        </w:rPr>
        <w:t xml:space="preserve">, donde apreciaremos imponentes castillos germanos, así como la simbólica </w:t>
      </w:r>
      <w:r w:rsidRPr="001555DB">
        <w:rPr>
          <w:rFonts w:ascii="Times New Roman" w:eastAsia="Times New Roman" w:hAnsi="Times New Roman" w:cs="Times New Roman"/>
          <w:b/>
          <w:bCs/>
          <w:color w:val="000000"/>
        </w:rPr>
        <w:t xml:space="preserve">Roca de </w:t>
      </w:r>
      <w:proofErr w:type="spellStart"/>
      <w:r w:rsidRPr="001555DB">
        <w:rPr>
          <w:rFonts w:ascii="Times New Roman" w:eastAsia="Times New Roman" w:hAnsi="Times New Roman" w:cs="Times New Roman"/>
          <w:b/>
          <w:bCs/>
          <w:color w:val="000000"/>
        </w:rPr>
        <w:t>Loreley</w:t>
      </w:r>
      <w:proofErr w:type="spellEnd"/>
      <w:r w:rsidRPr="001555DB">
        <w:rPr>
          <w:rFonts w:ascii="Times New Roman" w:eastAsia="Times New Roman" w:hAnsi="Times New Roman" w:cs="Times New Roman"/>
          <w:color w:val="000000"/>
        </w:rPr>
        <w:t xml:space="preserve">. Continuación a la ciudad de </w:t>
      </w:r>
      <w:r w:rsidRPr="001555DB">
        <w:rPr>
          <w:rFonts w:ascii="Times New Roman" w:eastAsia="Times New Roman" w:hAnsi="Times New Roman" w:cs="Times New Roman"/>
          <w:b/>
          <w:bCs/>
          <w:color w:val="000000"/>
        </w:rPr>
        <w:t>Frankfurt</w:t>
      </w:r>
      <w:r w:rsidRPr="001555DB">
        <w:rPr>
          <w:rFonts w:ascii="Times New Roman" w:eastAsia="Times New Roman" w:hAnsi="Times New Roman" w:cs="Times New Roman"/>
          <w:color w:val="000000"/>
        </w:rPr>
        <w:t xml:space="preserve">. Llegada al hotel y alojamiento. </w:t>
      </w:r>
    </w:p>
    <w:p w14:paraId="28571429" w14:textId="77777777" w:rsidR="003868D1" w:rsidRPr="001555DB" w:rsidRDefault="003868D1" w:rsidP="003868D1">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1555DB">
        <w:rPr>
          <w:rFonts w:ascii="Times New Roman" w:eastAsia="Times New Roman" w:hAnsi="Times New Roman" w:cs="Times New Roman"/>
          <w:i/>
          <w:iCs/>
          <w:color w:val="000000"/>
        </w:rPr>
        <w:t>Nota: De noviembre a marzo, al no poder disfrutar del Valle del Rin por ser los días más cortos, de Luxemburgo viajaremos directamente por autopista hasta Frankfurt para disfrutar de tiempo libre en el centro.</w:t>
      </w:r>
    </w:p>
    <w:p w14:paraId="6AC89A79"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CDB0613"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FRANKFURT • HEIDELBERG • SELVA NEGRA • ZÚRICH (viernes) 422 km</w:t>
      </w:r>
    </w:p>
    <w:p w14:paraId="6984D2F4"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Heidelberg</w:t>
      </w:r>
      <w:r>
        <w:rPr>
          <w:rFonts w:ascii="Times New Roman" w:eastAsia="Times New Roman" w:hAnsi="Times New Roman" w:cs="Times New Roman"/>
          <w:color w:val="000000"/>
        </w:rPr>
        <w:t xml:space="preserve">, ciudad situada a orillas del río Neckar. En esta ciudad, cuna de pensadores y una de las universidades más antiguas de Europa, disfrutaremos de tiempo libre. A continuación, viajaremos hacia el corazón de la </w:t>
      </w:r>
      <w:r>
        <w:rPr>
          <w:rFonts w:ascii="Times New Roman" w:eastAsia="Times New Roman" w:hAnsi="Times New Roman" w:cs="Times New Roman"/>
          <w:b/>
          <w:color w:val="000000"/>
        </w:rPr>
        <w:t>Selva Negra</w:t>
      </w:r>
      <w:r>
        <w:rPr>
          <w:rFonts w:ascii="Times New Roman" w:eastAsia="Times New Roman" w:hAnsi="Times New Roman" w:cs="Times New Roman"/>
          <w:color w:val="000000"/>
        </w:rPr>
        <w:t xml:space="preserve">, el </w:t>
      </w:r>
      <w:proofErr w:type="spellStart"/>
      <w:r>
        <w:rPr>
          <w:rFonts w:ascii="Times New Roman" w:eastAsia="Times New Roman" w:hAnsi="Times New Roman" w:cs="Times New Roman"/>
          <w:b/>
          <w:color w:val="000000"/>
        </w:rPr>
        <w:t>Titisee</w:t>
      </w:r>
      <w:proofErr w:type="spellEnd"/>
      <w:r>
        <w:rPr>
          <w:rFonts w:ascii="Times New Roman" w:eastAsia="Times New Roman" w:hAnsi="Times New Roman" w:cs="Times New Roman"/>
          <w:color w:val="000000"/>
        </w:rPr>
        <w:t xml:space="preserve">. Tiempo libre para maravillarnos con los paisajes que rodean este lago de origen glaciar. Continuaremos nuestro recorrido hasta las </w:t>
      </w:r>
      <w:r>
        <w:rPr>
          <w:rFonts w:ascii="Times New Roman" w:eastAsia="Times New Roman" w:hAnsi="Times New Roman" w:cs="Times New Roman"/>
          <w:b/>
          <w:color w:val="000000"/>
        </w:rPr>
        <w:t>Cataratas del Rin</w:t>
      </w:r>
      <w:r>
        <w:rPr>
          <w:rFonts w:ascii="Times New Roman" w:eastAsia="Times New Roman" w:hAnsi="Times New Roman" w:cs="Times New Roman"/>
          <w:color w:val="000000"/>
        </w:rPr>
        <w:t>, el mayor salto de agua de Europa central. Realizaremos una breve parada para disfrutar de un enclave natural de gran belleza paisajística.</w:t>
      </w:r>
    </w:p>
    <w:p w14:paraId="279DC27E"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Continuación hacia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xml:space="preserve">, capital financiera de Suiza. Continuación hacia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xml:space="preserve">, capital financiera de Suiza. Llegada al hotel y alojamiento. </w:t>
      </w:r>
    </w:p>
    <w:p w14:paraId="6A3B2C2B"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Nota</w:t>
      </w:r>
      <w:r>
        <w:rPr>
          <w:rFonts w:ascii="Times New Roman" w:eastAsia="Times New Roman" w:hAnsi="Times New Roman" w:cs="Times New Roman"/>
          <w:i/>
          <w:color w:val="000000"/>
        </w:rPr>
        <w:t>: 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7B1A6A00"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3F616FEC"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ZÚRICH • LUCERNA • VADUZ • MÚNICH (sábado) 423 km</w:t>
      </w:r>
    </w:p>
    <w:p w14:paraId="180F7632"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 xml:space="preserve">Monte </w:t>
      </w:r>
      <w:proofErr w:type="spellStart"/>
      <w:r>
        <w:rPr>
          <w:rFonts w:ascii="Times New Roman" w:eastAsia="Times New Roman" w:hAnsi="Times New Roman" w:cs="Times New Roman"/>
          <w:b/>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xml:space="preserve">. Llegada al hotel y alojamiento. </w:t>
      </w:r>
    </w:p>
    <w:p w14:paraId="24361E41"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B335F08"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MÚNICH • INNSBRUCK • VERONA • VENECIA (domingo) 550 km</w:t>
      </w:r>
    </w:p>
    <w:p w14:paraId="0CD19152"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María </w:t>
      </w:r>
      <w:proofErr w:type="spellStart"/>
      <w:r>
        <w:rPr>
          <w:rFonts w:ascii="Times New Roman" w:eastAsia="Times New Roman" w:hAnsi="Times New Roman" w:cs="Times New Roman"/>
          <w:b/>
          <w:color w:val="000000"/>
        </w:rPr>
        <w:t>Theresien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 Santa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Posibilidad de realizar la</w:t>
      </w:r>
      <w:r>
        <w:rPr>
          <w:rFonts w:ascii="Times New Roman" w:eastAsia="Times New Roman" w:hAnsi="Times New Roman" w:cs="Times New Roman"/>
          <w:b/>
          <w:color w:val="000000"/>
        </w:rPr>
        <w:t xml:space="preserve"> 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5EC0C157"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3C61C8B"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VENECIA • FLORENCIA (lunes) 260 km</w:t>
      </w:r>
    </w:p>
    <w:p w14:paraId="0241D698"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cuyas características la convierten en única y exclusiva. Tiempo libre para recorrer el </w:t>
      </w:r>
      <w:r>
        <w:rPr>
          <w:rFonts w:ascii="Times New Roman" w:eastAsia="Times New Roman" w:hAnsi="Times New Roman" w:cs="Times New Roman"/>
          <w:b/>
          <w:color w:val="000000"/>
        </w:rPr>
        <w:t>Puente de los Suspiros</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que nos muestra el esplendor vivido en esta ciudad. Para los que gusten, organizaremos una </w:t>
      </w:r>
      <w:r>
        <w:rPr>
          <w:rFonts w:ascii="Times New Roman" w:eastAsia="Times New Roman" w:hAnsi="Times New Roman" w:cs="Times New Roman"/>
          <w:b/>
          <w:color w:val="000000"/>
        </w:rPr>
        <w:t>serenata musical en góndolas</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Más tarde, salida hacia la autopista para atravesar los Apeninos y llegar a la ciudad de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xml:space="preserve">. Alojamiento. </w:t>
      </w:r>
    </w:p>
    <w:p w14:paraId="32D22D62"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423C9DE"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FLORENCIA • ASÍS • ROMA (martes) 350 km</w:t>
      </w:r>
    </w:p>
    <w:p w14:paraId="2C041C25"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a pie donde contemplaremos la combinación de hermosos mármoles en la fachada de la </w:t>
      </w:r>
      <w:r>
        <w:rPr>
          <w:rFonts w:ascii="Times New Roman" w:eastAsia="Times New Roman" w:hAnsi="Times New Roman" w:cs="Times New Roman"/>
          <w:b/>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color w:val="000000"/>
        </w:rPr>
        <w:t>Campanario</w:t>
      </w:r>
      <w:r>
        <w:rPr>
          <w:rFonts w:ascii="Times New Roman" w:eastAsia="Times New Roman" w:hAnsi="Times New Roman" w:cs="Times New Roman"/>
          <w:color w:val="000000"/>
        </w:rPr>
        <w:t xml:space="preserve"> de Giotto. También disfrutaremos del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y sus célebres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franciscana del mismo nombre. Continuación hacia </w:t>
      </w:r>
      <w:r>
        <w:rPr>
          <w:rFonts w:ascii="Times New Roman" w:eastAsia="Times New Roman" w:hAnsi="Times New Roman" w:cs="Times New Roman"/>
          <w:b/>
          <w:color w:val="000000"/>
        </w:rPr>
        <w:t>Asís</w:t>
      </w:r>
      <w:r>
        <w:rPr>
          <w:rFonts w:ascii="Times New Roman" w:eastAsia="Times New Roman" w:hAnsi="Times New Roman" w:cs="Times New Roman"/>
          <w:color w:val="000000"/>
        </w:rPr>
        <w:t xml:space="preserve">, interesante ciudad </w:t>
      </w:r>
      <w:r>
        <w:rPr>
          <w:rFonts w:ascii="Times New Roman" w:eastAsia="Times New Roman" w:hAnsi="Times New Roman" w:cs="Times New Roman"/>
          <w:color w:val="000000"/>
        </w:rPr>
        <w:lastRenderedPageBreak/>
        <w:t xml:space="preserve">amurallada donde dispondremos de tiempo libre para visitar la </w:t>
      </w:r>
      <w:r>
        <w:rPr>
          <w:rFonts w:ascii="Times New Roman" w:eastAsia="Times New Roman" w:hAnsi="Times New Roman" w:cs="Times New Roman"/>
          <w:b/>
          <w:color w:val="000000"/>
        </w:rPr>
        <w:t>Basílica de San Francisco</w:t>
      </w:r>
      <w:r>
        <w:rPr>
          <w:rFonts w:ascii="Times New Roman" w:eastAsia="Times New Roman" w:hAnsi="Times New Roman" w:cs="Times New Roman"/>
          <w:color w:val="000000"/>
        </w:rPr>
        <w:t xml:space="preserve"> antes de proseguir nuestro viaje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xml:space="preserve">. Llegada y alojamiento. </w:t>
      </w:r>
    </w:p>
    <w:p w14:paraId="34B890C2"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rPr>
      </w:pPr>
    </w:p>
    <w:p w14:paraId="279629BC"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ROMA (miércoles)</w:t>
      </w:r>
    </w:p>
    <w:p w14:paraId="4C10FEE5" w14:textId="3E928EDF" w:rsidR="00E25575" w:rsidRPr="00740A19" w:rsidRDefault="00740A19" w:rsidP="00740A19">
      <w:pPr>
        <w:jc w:val="both"/>
        <w:rPr>
          <w:rFonts w:ascii="Times New Roman" w:eastAsia="Times New Roman" w:hAnsi="Times New Roman" w:cs="Times New Roman"/>
          <w:color w:val="000000"/>
        </w:rPr>
      </w:pPr>
      <w:bookmarkStart w:id="1" w:name="_heading=h.1fob9te" w:colFirst="0" w:colLast="0"/>
      <w:bookmarkEnd w:id="1"/>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 xml:space="preserve">Plaza </w:t>
      </w:r>
      <w:proofErr w:type="spellStart"/>
      <w:r>
        <w:rPr>
          <w:rFonts w:ascii="Times New Roman" w:eastAsia="Times New Roman" w:hAnsi="Times New Roman" w:cs="Times New Roman"/>
          <w:b/>
          <w:bCs/>
          <w:color w:val="000000"/>
        </w:rPr>
        <w:t>Navona</w:t>
      </w:r>
      <w:proofErr w:type="spellEnd"/>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430F8051"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ROMA (jueves)</w:t>
      </w:r>
    </w:p>
    <w:p w14:paraId="44BA7732"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de día completo a </w:t>
      </w:r>
      <w:r>
        <w:rPr>
          <w:rFonts w:ascii="Times New Roman" w:eastAsia="Times New Roman" w:hAnsi="Times New Roman" w:cs="Times New Roman"/>
          <w:b/>
          <w:color w:val="000000"/>
        </w:rPr>
        <w:t>Nápoles y Capri</w:t>
      </w:r>
      <w:r>
        <w:rPr>
          <w:rFonts w:ascii="Times New Roman" w:eastAsia="Times New Roman" w:hAnsi="Times New Roman" w:cs="Times New Roman"/>
          <w:color w:val="000000"/>
        </w:rPr>
        <w:t xml:space="preserve"> o </w:t>
      </w:r>
      <w:r>
        <w:rPr>
          <w:rFonts w:ascii="Times New Roman" w:eastAsia="Times New Roman" w:hAnsi="Times New Roman" w:cs="Times New Roman"/>
          <w:b/>
          <w:color w:val="000000"/>
        </w:rPr>
        <w:t>Nápoles y Pompeya</w:t>
      </w:r>
      <w:r>
        <w:rPr>
          <w:rFonts w:ascii="Times New Roman" w:eastAsia="Times New Roman" w:hAnsi="Times New Roman" w:cs="Times New Roman"/>
          <w:color w:val="000000"/>
        </w:rPr>
        <w:t xml:space="preserve"> (de acuerdo a la temporada). Alojamiento.</w:t>
      </w:r>
    </w:p>
    <w:p w14:paraId="407B95DA"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0309A1E"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13: ROMA (viernes) </w:t>
      </w:r>
    </w:p>
    <w:p w14:paraId="43956D81"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5696CA53"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1DCB189" w14:textId="77777777" w:rsidR="00E25575" w:rsidRDefault="00ED3C9E">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3A93B760"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4FEEB936" w14:textId="77777777" w:rsidR="00E25575" w:rsidRDefault="00ED3C9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Alojamiento 3 noches en París, 1 noche en Frankfurt, 1 noche en Zúrich, 1 noche Múnich, 1 noche en Venecia, 1 noche en Florencia y 3 noches en Roma, </w:t>
      </w:r>
      <w:r>
        <w:rPr>
          <w:rFonts w:ascii="Times New Roman" w:eastAsia="Times New Roman" w:hAnsi="Times New Roman" w:cs="Times New Roman"/>
          <w:color w:val="000000"/>
        </w:rPr>
        <w:t>en hoteles de categoría turista mencionados o similares.</w:t>
      </w:r>
    </w:p>
    <w:p w14:paraId="14443692" w14:textId="77777777" w:rsidR="00E25575" w:rsidRDefault="00ED3C9E">
      <w:pPr>
        <w:numPr>
          <w:ilvl w:val="0"/>
          <w:numId w:val="10"/>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17EE2C60" w14:textId="77777777" w:rsidR="00E25575" w:rsidRDefault="00ED3C9E">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(Charles de Gaulle/Orly) – hotel previsto o similar en París, en horario diurno y en servicio compartido.</w:t>
      </w:r>
    </w:p>
    <w:p w14:paraId="27290E3B" w14:textId="77777777" w:rsidR="00E25575" w:rsidRDefault="00ED3C9E">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con guías locales en París, Florencia y Roma.</w:t>
      </w:r>
    </w:p>
    <w:p w14:paraId="6D13BF7A" w14:textId="77777777" w:rsidR="00E25575" w:rsidRDefault="00ED3C9E">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(se permite 1 maleta de 23 Kg por persona y 1 morral personal de 8 Kg).</w:t>
      </w:r>
    </w:p>
    <w:p w14:paraId="29A5A78E" w14:textId="77777777" w:rsidR="00E25575" w:rsidRDefault="00ED3C9E">
      <w:pPr>
        <w:numPr>
          <w:ilvl w:val="0"/>
          <w:numId w:val="10"/>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5319AC5B" w14:textId="77777777" w:rsidR="00E25575" w:rsidRDefault="00ED3C9E">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1AF5FAA0" w14:textId="77777777" w:rsidR="00E25575" w:rsidRDefault="00ED3C9E">
      <w:pPr>
        <w:numPr>
          <w:ilvl w:val="0"/>
          <w:numId w:val="10"/>
        </w:num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 xml:space="preserve">Servicios en compartido. </w:t>
      </w:r>
    </w:p>
    <w:p w14:paraId="699C7E40" w14:textId="77777777" w:rsidR="00E25575" w:rsidRDefault="00E25575">
      <w:pPr>
        <w:pBdr>
          <w:top w:val="nil"/>
          <w:left w:val="nil"/>
          <w:bottom w:val="nil"/>
          <w:right w:val="nil"/>
          <w:between w:val="nil"/>
        </w:pBdr>
        <w:spacing w:after="0" w:line="240" w:lineRule="auto"/>
        <w:ind w:left="720"/>
        <w:rPr>
          <w:rFonts w:ascii="Times New Roman" w:eastAsia="Times New Roman" w:hAnsi="Times New Roman" w:cs="Times New Roman"/>
          <w:b/>
          <w:color w:val="000000"/>
        </w:rPr>
      </w:pPr>
    </w:p>
    <w:p w14:paraId="33A44AF2"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40DBFCC2" w14:textId="77777777" w:rsidR="00E25575" w:rsidRDefault="00ED3C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3 % para pagos realizados a través de PSE, tarjeta de crédito o débito (valores no reembolsables).</w:t>
      </w:r>
    </w:p>
    <w:p w14:paraId="527C65F5" w14:textId="77777777" w:rsidR="00E25575" w:rsidRDefault="00ED3C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09604CC9" w14:textId="77777777" w:rsidR="00E25575" w:rsidRDefault="00ED3C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4E6E7A42" w14:textId="77777777" w:rsidR="00E25575" w:rsidRDefault="00ED3C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7F551B80" w14:textId="77777777" w:rsidR="00E25575" w:rsidRDefault="00ED3C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7F0D026B" w14:textId="77777777" w:rsidR="00E25575" w:rsidRDefault="00ED3C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Gastos personales como bebidas, extras, regalos, lavandería en hoteles, servicio a la habitación, etc.</w:t>
      </w:r>
    </w:p>
    <w:p w14:paraId="3122CC11" w14:textId="77777777" w:rsidR="00E25575" w:rsidRDefault="00ED3C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1EFB7222" w14:textId="77777777" w:rsidR="00E25575" w:rsidRDefault="00ED3C9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2F56408B" w14:textId="77777777" w:rsidR="00E25575" w:rsidRDefault="00ED3C9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1AF6E532" w14:textId="77777777" w:rsidR="00E25575" w:rsidRDefault="00ED3C9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 Aeropuerto de Roma.</w:t>
      </w:r>
    </w:p>
    <w:p w14:paraId="4246B5BD" w14:textId="580F7DBE" w:rsidR="00E25575" w:rsidRDefault="00ED3C9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6557D1BD" w14:textId="77777777" w:rsidR="00E120A1" w:rsidRDefault="00E120A1" w:rsidP="00E120A1">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tbl>
      <w:tblPr>
        <w:tblW w:w="7880" w:type="dxa"/>
        <w:jc w:val="center"/>
        <w:tblCellMar>
          <w:left w:w="70" w:type="dxa"/>
          <w:right w:w="70" w:type="dxa"/>
        </w:tblCellMar>
        <w:tblLook w:val="04A0" w:firstRow="1" w:lastRow="0" w:firstColumn="1" w:lastColumn="0" w:noHBand="0" w:noVBand="1"/>
      </w:tblPr>
      <w:tblGrid>
        <w:gridCol w:w="2820"/>
        <w:gridCol w:w="1400"/>
        <w:gridCol w:w="1340"/>
        <w:gridCol w:w="1160"/>
        <w:gridCol w:w="1160"/>
      </w:tblGrid>
      <w:tr w:rsidR="0031530A" w:rsidRPr="0031530A" w14:paraId="195BF79F" w14:textId="77777777" w:rsidTr="0031530A">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hideMark/>
          </w:tcPr>
          <w:p w14:paraId="30371DBD" w14:textId="77777777" w:rsidR="0031530A" w:rsidRPr="0031530A" w:rsidRDefault="0031530A" w:rsidP="0031530A">
            <w:pPr>
              <w:spacing w:after="0" w:line="240" w:lineRule="auto"/>
              <w:jc w:val="center"/>
              <w:rPr>
                <w:rFonts w:ascii="Times New Roman" w:eastAsia="Times New Roman" w:hAnsi="Times New Roman" w:cs="Times New Roman"/>
                <w:b/>
                <w:bCs/>
                <w:color w:val="000000"/>
                <w:lang w:val="es-CO"/>
              </w:rPr>
            </w:pPr>
            <w:r w:rsidRPr="0031530A">
              <w:rPr>
                <w:rFonts w:ascii="Times New Roman" w:eastAsia="Times New Roman" w:hAnsi="Times New Roman" w:cs="Times New Roman"/>
                <w:b/>
                <w:bCs/>
                <w:color w:val="000000"/>
                <w:lang w:val="es-CO"/>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4D7CA8C3" w14:textId="1C0A70EB" w:rsidR="0031530A" w:rsidRPr="0031530A" w:rsidRDefault="0031530A" w:rsidP="0031530A">
            <w:pPr>
              <w:spacing w:after="0" w:line="240" w:lineRule="auto"/>
              <w:jc w:val="center"/>
              <w:rPr>
                <w:rFonts w:ascii="Times New Roman" w:eastAsia="Times New Roman" w:hAnsi="Times New Roman" w:cs="Times New Roman"/>
                <w:b/>
                <w:bCs/>
                <w:color w:val="000000"/>
                <w:lang w:val="es-CO"/>
              </w:rPr>
            </w:pPr>
            <w:r w:rsidRPr="0031530A">
              <w:rPr>
                <w:rFonts w:ascii="Times New Roman" w:eastAsia="Times New Roman" w:hAnsi="Times New Roman" w:cs="Times New Roman"/>
                <w:b/>
                <w:bCs/>
                <w:color w:val="000000"/>
                <w:lang w:val="es-CO"/>
              </w:rPr>
              <w:t>Sal. Especial 0</w:t>
            </w:r>
            <w:r>
              <w:rPr>
                <w:rFonts w:ascii="Times New Roman" w:eastAsia="Times New Roman" w:hAnsi="Times New Roman" w:cs="Times New Roman"/>
                <w:b/>
                <w:bCs/>
                <w:color w:val="000000"/>
                <w:lang w:val="es-CO"/>
              </w:rPr>
              <w:t>6</w:t>
            </w:r>
            <w:r w:rsidRPr="0031530A">
              <w:rPr>
                <w:rFonts w:ascii="Times New Roman" w:eastAsia="Times New Roman" w:hAnsi="Times New Roman" w:cs="Times New Roman"/>
                <w:b/>
                <w:bCs/>
                <w:color w:val="000000"/>
                <w:lang w:val="es-CO"/>
              </w:rPr>
              <w:t>Dic</w:t>
            </w:r>
          </w:p>
        </w:tc>
        <w:tc>
          <w:tcPr>
            <w:tcW w:w="134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42631728" w14:textId="77777777" w:rsidR="0031530A" w:rsidRPr="0031530A" w:rsidRDefault="0031530A" w:rsidP="0031530A">
            <w:pPr>
              <w:spacing w:after="0" w:line="240" w:lineRule="auto"/>
              <w:jc w:val="center"/>
              <w:rPr>
                <w:rFonts w:ascii="Times New Roman" w:eastAsia="Times New Roman" w:hAnsi="Times New Roman" w:cs="Times New Roman"/>
                <w:b/>
                <w:bCs/>
                <w:color w:val="000000"/>
                <w:lang w:val="es-CO"/>
              </w:rPr>
            </w:pPr>
            <w:r w:rsidRPr="0031530A">
              <w:rPr>
                <w:rFonts w:ascii="Times New Roman" w:eastAsia="Times New Roman" w:hAnsi="Times New Roman" w:cs="Times New Roman"/>
                <w:b/>
                <w:bCs/>
                <w:color w:val="000000"/>
                <w:lang w:val="es-CO"/>
              </w:rPr>
              <w:t>Baja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6E7C3CF5" w14:textId="77777777" w:rsidR="0031530A" w:rsidRPr="0031530A" w:rsidRDefault="0031530A" w:rsidP="0031530A">
            <w:pPr>
              <w:spacing w:after="0" w:line="240" w:lineRule="auto"/>
              <w:jc w:val="center"/>
              <w:rPr>
                <w:rFonts w:ascii="Times New Roman" w:eastAsia="Times New Roman" w:hAnsi="Times New Roman" w:cs="Times New Roman"/>
                <w:b/>
                <w:bCs/>
                <w:color w:val="000000"/>
                <w:lang w:val="es-CO"/>
              </w:rPr>
            </w:pPr>
            <w:r w:rsidRPr="0031530A">
              <w:rPr>
                <w:rFonts w:ascii="Times New Roman" w:eastAsia="Times New Roman" w:hAnsi="Times New Roman" w:cs="Times New Roman"/>
                <w:b/>
                <w:bCs/>
                <w:color w:val="000000"/>
                <w:lang w:val="es-CO"/>
              </w:rPr>
              <w:t>Media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2F3B84A2" w14:textId="77777777" w:rsidR="0031530A" w:rsidRPr="0031530A" w:rsidRDefault="0031530A" w:rsidP="0031530A">
            <w:pPr>
              <w:spacing w:after="0" w:line="240" w:lineRule="auto"/>
              <w:jc w:val="center"/>
              <w:rPr>
                <w:rFonts w:ascii="Times New Roman" w:eastAsia="Times New Roman" w:hAnsi="Times New Roman" w:cs="Times New Roman"/>
                <w:b/>
                <w:bCs/>
                <w:color w:val="000000"/>
                <w:lang w:val="es-CO"/>
              </w:rPr>
            </w:pPr>
            <w:r w:rsidRPr="0031530A">
              <w:rPr>
                <w:rFonts w:ascii="Times New Roman" w:eastAsia="Times New Roman" w:hAnsi="Times New Roman" w:cs="Times New Roman"/>
                <w:b/>
                <w:bCs/>
                <w:color w:val="000000"/>
                <w:lang w:val="es-CO"/>
              </w:rPr>
              <w:t>Alta</w:t>
            </w:r>
          </w:p>
        </w:tc>
      </w:tr>
      <w:tr w:rsidR="0031530A" w:rsidRPr="0031530A" w14:paraId="28B55BB2" w14:textId="77777777" w:rsidTr="0031530A">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8374E26" w14:textId="77777777" w:rsidR="0031530A" w:rsidRPr="0031530A" w:rsidRDefault="0031530A" w:rsidP="0031530A">
            <w:pPr>
              <w:spacing w:after="0" w:line="240" w:lineRule="auto"/>
              <w:jc w:val="center"/>
              <w:rPr>
                <w:rFonts w:ascii="Times New Roman" w:eastAsia="Times New Roman" w:hAnsi="Times New Roman" w:cs="Times New Roman"/>
                <w:color w:val="000000"/>
                <w:lang w:val="es-CO"/>
              </w:rPr>
            </w:pPr>
            <w:r w:rsidRPr="0031530A">
              <w:rPr>
                <w:rFonts w:ascii="Times New Roman" w:eastAsia="Times New Roman" w:hAnsi="Times New Roman" w:cs="Times New Roman"/>
                <w:color w:val="000000"/>
                <w:lang w:val="es-CO"/>
              </w:rPr>
              <w:t>Acomodación Sencilla</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7CBDFB44" w14:textId="77777777" w:rsidR="0031530A" w:rsidRPr="0031530A" w:rsidRDefault="0031530A" w:rsidP="0031530A">
            <w:pPr>
              <w:spacing w:after="0" w:line="240" w:lineRule="auto"/>
              <w:jc w:val="center"/>
              <w:rPr>
                <w:rFonts w:ascii="Times New Roman" w:eastAsia="Times New Roman" w:hAnsi="Times New Roman" w:cs="Times New Roman"/>
                <w:color w:val="000000"/>
                <w:lang w:val="es-CO"/>
              </w:rPr>
            </w:pPr>
            <w:r w:rsidRPr="0031530A">
              <w:rPr>
                <w:rFonts w:ascii="Times New Roman" w:eastAsia="Times New Roman" w:hAnsi="Times New Roman" w:cs="Times New Roman"/>
                <w:color w:val="000000"/>
                <w:lang w:val="es-CO"/>
              </w:rPr>
              <w:t>USD 2.105</w:t>
            </w:r>
          </w:p>
        </w:tc>
        <w:tc>
          <w:tcPr>
            <w:tcW w:w="1340" w:type="dxa"/>
            <w:tcBorders>
              <w:top w:val="nil"/>
              <w:left w:val="nil"/>
              <w:bottom w:val="single" w:sz="4" w:space="0" w:color="000000"/>
              <w:right w:val="single" w:sz="4" w:space="0" w:color="000000"/>
            </w:tcBorders>
            <w:shd w:val="clear" w:color="auto" w:fill="auto"/>
            <w:vAlign w:val="center"/>
            <w:hideMark/>
          </w:tcPr>
          <w:p w14:paraId="1F5D5C76" w14:textId="77777777" w:rsidR="0031530A" w:rsidRPr="0031530A" w:rsidRDefault="0031530A" w:rsidP="0031530A">
            <w:pPr>
              <w:spacing w:after="0" w:line="240" w:lineRule="auto"/>
              <w:jc w:val="center"/>
              <w:rPr>
                <w:rFonts w:ascii="Times New Roman" w:eastAsia="Times New Roman" w:hAnsi="Times New Roman" w:cs="Times New Roman"/>
                <w:color w:val="00B050"/>
                <w:lang w:val="es-CO"/>
              </w:rPr>
            </w:pPr>
            <w:r w:rsidRPr="0031530A">
              <w:rPr>
                <w:rFonts w:ascii="Times New Roman" w:eastAsia="Times New Roman" w:hAnsi="Times New Roman" w:cs="Times New Roman"/>
                <w:color w:val="00B050"/>
                <w:lang w:val="es-CO"/>
              </w:rPr>
              <w:t>USD 2.199</w:t>
            </w:r>
          </w:p>
        </w:tc>
        <w:tc>
          <w:tcPr>
            <w:tcW w:w="1160" w:type="dxa"/>
            <w:tcBorders>
              <w:top w:val="nil"/>
              <w:left w:val="nil"/>
              <w:bottom w:val="single" w:sz="4" w:space="0" w:color="000000"/>
              <w:right w:val="single" w:sz="4" w:space="0" w:color="000000"/>
            </w:tcBorders>
            <w:shd w:val="clear" w:color="auto" w:fill="auto"/>
            <w:vAlign w:val="center"/>
            <w:hideMark/>
          </w:tcPr>
          <w:p w14:paraId="5BB0DEFA" w14:textId="77777777" w:rsidR="0031530A" w:rsidRPr="0031530A" w:rsidRDefault="0031530A" w:rsidP="0031530A">
            <w:pPr>
              <w:spacing w:after="0" w:line="240" w:lineRule="auto"/>
              <w:jc w:val="center"/>
              <w:rPr>
                <w:rFonts w:ascii="Times New Roman" w:eastAsia="Times New Roman" w:hAnsi="Times New Roman" w:cs="Times New Roman"/>
                <w:color w:val="FFC000"/>
                <w:lang w:val="es-CO"/>
              </w:rPr>
            </w:pPr>
            <w:r w:rsidRPr="0031530A">
              <w:rPr>
                <w:rFonts w:ascii="Times New Roman" w:eastAsia="Times New Roman" w:hAnsi="Times New Roman" w:cs="Times New Roman"/>
                <w:color w:val="FFC000"/>
                <w:lang w:val="es-CO"/>
              </w:rPr>
              <w:t>USD 2.282</w:t>
            </w:r>
          </w:p>
        </w:tc>
        <w:tc>
          <w:tcPr>
            <w:tcW w:w="1160" w:type="dxa"/>
            <w:tcBorders>
              <w:top w:val="nil"/>
              <w:left w:val="nil"/>
              <w:bottom w:val="single" w:sz="4" w:space="0" w:color="000000"/>
              <w:right w:val="single" w:sz="4" w:space="0" w:color="000000"/>
            </w:tcBorders>
            <w:shd w:val="clear" w:color="auto" w:fill="auto"/>
            <w:vAlign w:val="center"/>
            <w:hideMark/>
          </w:tcPr>
          <w:p w14:paraId="2B66FAEF" w14:textId="77777777" w:rsidR="0031530A" w:rsidRPr="0031530A" w:rsidRDefault="0031530A" w:rsidP="0031530A">
            <w:pPr>
              <w:spacing w:after="0" w:line="240" w:lineRule="auto"/>
              <w:jc w:val="center"/>
              <w:rPr>
                <w:rFonts w:ascii="Times New Roman" w:eastAsia="Times New Roman" w:hAnsi="Times New Roman" w:cs="Times New Roman"/>
                <w:color w:val="000000"/>
                <w:lang w:val="es-CO"/>
              </w:rPr>
            </w:pPr>
            <w:r w:rsidRPr="0031530A">
              <w:rPr>
                <w:rFonts w:ascii="Times New Roman" w:eastAsia="Times New Roman" w:hAnsi="Times New Roman" w:cs="Times New Roman"/>
                <w:color w:val="000000"/>
                <w:lang w:val="es-CO"/>
              </w:rPr>
              <w:t>USD 2.431</w:t>
            </w:r>
          </w:p>
        </w:tc>
      </w:tr>
      <w:tr w:rsidR="0031530A" w:rsidRPr="0031530A" w14:paraId="4B80F0C2" w14:textId="77777777" w:rsidTr="0031530A">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08B9055" w14:textId="77777777" w:rsidR="0031530A" w:rsidRPr="0031530A" w:rsidRDefault="0031530A" w:rsidP="0031530A">
            <w:pPr>
              <w:spacing w:after="0" w:line="240" w:lineRule="auto"/>
              <w:jc w:val="center"/>
              <w:rPr>
                <w:rFonts w:ascii="Times New Roman" w:eastAsia="Times New Roman" w:hAnsi="Times New Roman" w:cs="Times New Roman"/>
                <w:color w:val="000000"/>
                <w:lang w:val="es-CO"/>
              </w:rPr>
            </w:pPr>
            <w:r w:rsidRPr="0031530A">
              <w:rPr>
                <w:rFonts w:ascii="Times New Roman" w:eastAsia="Times New Roman" w:hAnsi="Times New Roman" w:cs="Times New Roman"/>
                <w:color w:val="000000"/>
                <w:lang w:val="es-CO"/>
              </w:rPr>
              <w:t>Acomodación Doble o triple</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152CF076" w14:textId="77777777" w:rsidR="0031530A" w:rsidRPr="0031530A" w:rsidRDefault="0031530A" w:rsidP="0031530A">
            <w:pPr>
              <w:spacing w:after="0" w:line="240" w:lineRule="auto"/>
              <w:jc w:val="center"/>
              <w:rPr>
                <w:rFonts w:ascii="Times New Roman" w:eastAsia="Times New Roman" w:hAnsi="Times New Roman" w:cs="Times New Roman"/>
                <w:color w:val="000000"/>
                <w:lang w:val="es-CO"/>
              </w:rPr>
            </w:pPr>
            <w:r w:rsidRPr="0031530A">
              <w:rPr>
                <w:rFonts w:ascii="Times New Roman" w:eastAsia="Times New Roman" w:hAnsi="Times New Roman" w:cs="Times New Roman"/>
                <w:color w:val="000000"/>
                <w:lang w:val="es-CO"/>
              </w:rPr>
              <w:t>USD 1.430</w:t>
            </w:r>
          </w:p>
        </w:tc>
        <w:tc>
          <w:tcPr>
            <w:tcW w:w="1340" w:type="dxa"/>
            <w:tcBorders>
              <w:top w:val="nil"/>
              <w:left w:val="nil"/>
              <w:bottom w:val="single" w:sz="4" w:space="0" w:color="000000"/>
              <w:right w:val="single" w:sz="4" w:space="0" w:color="000000"/>
            </w:tcBorders>
            <w:shd w:val="clear" w:color="auto" w:fill="auto"/>
            <w:vAlign w:val="center"/>
            <w:hideMark/>
          </w:tcPr>
          <w:p w14:paraId="7811A1B3" w14:textId="77777777" w:rsidR="0031530A" w:rsidRPr="0031530A" w:rsidRDefault="0031530A" w:rsidP="0031530A">
            <w:pPr>
              <w:spacing w:after="0" w:line="240" w:lineRule="auto"/>
              <w:jc w:val="center"/>
              <w:rPr>
                <w:rFonts w:ascii="Times New Roman" w:eastAsia="Times New Roman" w:hAnsi="Times New Roman" w:cs="Times New Roman"/>
                <w:color w:val="00B050"/>
                <w:lang w:val="es-CO"/>
              </w:rPr>
            </w:pPr>
            <w:r w:rsidRPr="0031530A">
              <w:rPr>
                <w:rFonts w:ascii="Times New Roman" w:eastAsia="Times New Roman" w:hAnsi="Times New Roman" w:cs="Times New Roman"/>
                <w:color w:val="00B050"/>
                <w:lang w:val="es-CO"/>
              </w:rPr>
              <w:t>USD 1.495</w:t>
            </w:r>
          </w:p>
        </w:tc>
        <w:tc>
          <w:tcPr>
            <w:tcW w:w="1160" w:type="dxa"/>
            <w:tcBorders>
              <w:top w:val="nil"/>
              <w:left w:val="nil"/>
              <w:bottom w:val="single" w:sz="4" w:space="0" w:color="000000"/>
              <w:right w:val="single" w:sz="4" w:space="0" w:color="000000"/>
            </w:tcBorders>
            <w:shd w:val="clear" w:color="auto" w:fill="auto"/>
            <w:vAlign w:val="center"/>
            <w:hideMark/>
          </w:tcPr>
          <w:p w14:paraId="57755121" w14:textId="77777777" w:rsidR="0031530A" w:rsidRPr="0031530A" w:rsidRDefault="0031530A" w:rsidP="0031530A">
            <w:pPr>
              <w:spacing w:after="0" w:line="240" w:lineRule="auto"/>
              <w:jc w:val="center"/>
              <w:rPr>
                <w:rFonts w:ascii="Times New Roman" w:eastAsia="Times New Roman" w:hAnsi="Times New Roman" w:cs="Times New Roman"/>
                <w:color w:val="FFC000"/>
                <w:lang w:val="es-CO"/>
              </w:rPr>
            </w:pPr>
            <w:r w:rsidRPr="0031530A">
              <w:rPr>
                <w:rFonts w:ascii="Times New Roman" w:eastAsia="Times New Roman" w:hAnsi="Times New Roman" w:cs="Times New Roman"/>
                <w:color w:val="FFC000"/>
                <w:lang w:val="es-CO"/>
              </w:rPr>
              <w:t>USD 1.555</w:t>
            </w:r>
          </w:p>
        </w:tc>
        <w:tc>
          <w:tcPr>
            <w:tcW w:w="1160" w:type="dxa"/>
            <w:tcBorders>
              <w:top w:val="nil"/>
              <w:left w:val="nil"/>
              <w:bottom w:val="single" w:sz="4" w:space="0" w:color="000000"/>
              <w:right w:val="single" w:sz="4" w:space="0" w:color="000000"/>
            </w:tcBorders>
            <w:shd w:val="clear" w:color="auto" w:fill="auto"/>
            <w:vAlign w:val="center"/>
            <w:hideMark/>
          </w:tcPr>
          <w:p w14:paraId="4AB637A1" w14:textId="77777777" w:rsidR="0031530A" w:rsidRPr="0031530A" w:rsidRDefault="0031530A" w:rsidP="0031530A">
            <w:pPr>
              <w:spacing w:after="0" w:line="240" w:lineRule="auto"/>
              <w:jc w:val="center"/>
              <w:rPr>
                <w:rFonts w:ascii="Times New Roman" w:eastAsia="Times New Roman" w:hAnsi="Times New Roman" w:cs="Times New Roman"/>
                <w:color w:val="000000"/>
                <w:lang w:val="es-CO"/>
              </w:rPr>
            </w:pPr>
            <w:r w:rsidRPr="0031530A">
              <w:rPr>
                <w:rFonts w:ascii="Times New Roman" w:eastAsia="Times New Roman" w:hAnsi="Times New Roman" w:cs="Times New Roman"/>
                <w:color w:val="000000"/>
                <w:lang w:val="es-CO"/>
              </w:rPr>
              <w:t>USD 1.625</w:t>
            </w:r>
          </w:p>
        </w:tc>
      </w:tr>
      <w:tr w:rsidR="0031530A" w:rsidRPr="0031530A" w14:paraId="63717406" w14:textId="77777777" w:rsidTr="0031530A">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2CA11114" w14:textId="77777777" w:rsidR="0031530A" w:rsidRPr="0031530A" w:rsidRDefault="0031530A" w:rsidP="0031530A">
            <w:pPr>
              <w:spacing w:after="0" w:line="240" w:lineRule="auto"/>
              <w:jc w:val="center"/>
              <w:rPr>
                <w:rFonts w:ascii="Times New Roman" w:eastAsia="Times New Roman" w:hAnsi="Times New Roman" w:cs="Times New Roman"/>
                <w:color w:val="000000"/>
                <w:lang w:val="es-CO"/>
              </w:rPr>
            </w:pPr>
            <w:r w:rsidRPr="0031530A">
              <w:rPr>
                <w:rFonts w:ascii="Times New Roman" w:eastAsia="Times New Roman" w:hAnsi="Times New Roman" w:cs="Times New Roman"/>
                <w:color w:val="000000"/>
                <w:lang w:val="es-CO"/>
              </w:rPr>
              <w:t>Menores 4 a 7 años</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3A18F47F" w14:textId="77777777" w:rsidR="0031530A" w:rsidRPr="0031530A" w:rsidRDefault="0031530A" w:rsidP="0031530A">
            <w:pPr>
              <w:spacing w:after="0" w:line="240" w:lineRule="auto"/>
              <w:jc w:val="center"/>
              <w:rPr>
                <w:rFonts w:ascii="Times New Roman" w:eastAsia="Times New Roman" w:hAnsi="Times New Roman" w:cs="Times New Roman"/>
                <w:color w:val="000000"/>
                <w:lang w:val="es-CO"/>
              </w:rPr>
            </w:pPr>
            <w:r w:rsidRPr="0031530A">
              <w:rPr>
                <w:rFonts w:ascii="Times New Roman" w:eastAsia="Times New Roman" w:hAnsi="Times New Roman" w:cs="Times New Roman"/>
                <w:color w:val="000000"/>
                <w:lang w:val="es-CO"/>
              </w:rPr>
              <w:t>USD 1.144</w:t>
            </w:r>
          </w:p>
        </w:tc>
        <w:tc>
          <w:tcPr>
            <w:tcW w:w="1340" w:type="dxa"/>
            <w:tcBorders>
              <w:top w:val="nil"/>
              <w:left w:val="nil"/>
              <w:bottom w:val="single" w:sz="4" w:space="0" w:color="000000"/>
              <w:right w:val="single" w:sz="4" w:space="0" w:color="000000"/>
            </w:tcBorders>
            <w:shd w:val="clear" w:color="auto" w:fill="auto"/>
            <w:vAlign w:val="center"/>
            <w:hideMark/>
          </w:tcPr>
          <w:p w14:paraId="6A6889DF" w14:textId="77777777" w:rsidR="0031530A" w:rsidRPr="0031530A" w:rsidRDefault="0031530A" w:rsidP="0031530A">
            <w:pPr>
              <w:spacing w:after="0" w:line="240" w:lineRule="auto"/>
              <w:jc w:val="center"/>
              <w:rPr>
                <w:rFonts w:ascii="Times New Roman" w:eastAsia="Times New Roman" w:hAnsi="Times New Roman" w:cs="Times New Roman"/>
                <w:color w:val="00B050"/>
                <w:lang w:val="es-CO"/>
              </w:rPr>
            </w:pPr>
            <w:r w:rsidRPr="0031530A">
              <w:rPr>
                <w:rFonts w:ascii="Times New Roman" w:eastAsia="Times New Roman" w:hAnsi="Times New Roman" w:cs="Times New Roman"/>
                <w:color w:val="00B050"/>
                <w:lang w:val="es-CO"/>
              </w:rPr>
              <w:t>USD 1.196</w:t>
            </w:r>
          </w:p>
        </w:tc>
        <w:tc>
          <w:tcPr>
            <w:tcW w:w="1160" w:type="dxa"/>
            <w:tcBorders>
              <w:top w:val="nil"/>
              <w:left w:val="nil"/>
              <w:bottom w:val="single" w:sz="4" w:space="0" w:color="000000"/>
              <w:right w:val="single" w:sz="4" w:space="0" w:color="000000"/>
            </w:tcBorders>
            <w:shd w:val="clear" w:color="auto" w:fill="auto"/>
            <w:vAlign w:val="center"/>
            <w:hideMark/>
          </w:tcPr>
          <w:p w14:paraId="477E12C4" w14:textId="77777777" w:rsidR="0031530A" w:rsidRPr="0031530A" w:rsidRDefault="0031530A" w:rsidP="0031530A">
            <w:pPr>
              <w:spacing w:after="0" w:line="240" w:lineRule="auto"/>
              <w:jc w:val="center"/>
              <w:rPr>
                <w:rFonts w:ascii="Times New Roman" w:eastAsia="Times New Roman" w:hAnsi="Times New Roman" w:cs="Times New Roman"/>
                <w:color w:val="FFC000"/>
                <w:lang w:val="es-CO"/>
              </w:rPr>
            </w:pPr>
            <w:r w:rsidRPr="0031530A">
              <w:rPr>
                <w:rFonts w:ascii="Times New Roman" w:eastAsia="Times New Roman" w:hAnsi="Times New Roman" w:cs="Times New Roman"/>
                <w:color w:val="FFC000"/>
                <w:lang w:val="es-CO"/>
              </w:rPr>
              <w:t>USD 1.244</w:t>
            </w:r>
          </w:p>
        </w:tc>
        <w:tc>
          <w:tcPr>
            <w:tcW w:w="1160" w:type="dxa"/>
            <w:tcBorders>
              <w:top w:val="nil"/>
              <w:left w:val="nil"/>
              <w:bottom w:val="single" w:sz="4" w:space="0" w:color="000000"/>
              <w:right w:val="single" w:sz="4" w:space="0" w:color="000000"/>
            </w:tcBorders>
            <w:shd w:val="clear" w:color="auto" w:fill="auto"/>
            <w:vAlign w:val="center"/>
            <w:hideMark/>
          </w:tcPr>
          <w:p w14:paraId="4AA2D27A" w14:textId="77777777" w:rsidR="0031530A" w:rsidRPr="0031530A" w:rsidRDefault="0031530A" w:rsidP="0031530A">
            <w:pPr>
              <w:spacing w:after="0" w:line="240" w:lineRule="auto"/>
              <w:jc w:val="center"/>
              <w:rPr>
                <w:rFonts w:ascii="Times New Roman" w:eastAsia="Times New Roman" w:hAnsi="Times New Roman" w:cs="Times New Roman"/>
                <w:color w:val="000000"/>
                <w:lang w:val="es-CO"/>
              </w:rPr>
            </w:pPr>
            <w:r w:rsidRPr="0031530A">
              <w:rPr>
                <w:rFonts w:ascii="Times New Roman" w:eastAsia="Times New Roman" w:hAnsi="Times New Roman" w:cs="Times New Roman"/>
                <w:color w:val="000000"/>
                <w:lang w:val="es-CO"/>
              </w:rPr>
              <w:t>USD 1.300</w:t>
            </w:r>
          </w:p>
        </w:tc>
      </w:tr>
    </w:tbl>
    <w:p w14:paraId="15AF0E7F" w14:textId="77777777" w:rsidR="00E25575" w:rsidRDefault="00ED3C9E">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Tarifas cotizadas en USD, el pago total y/o depósitos se puede realizar en pesos colombianos a la TRM del día de la transacción / Acomodación triple uno de los pasajeros se aloja en un sofá cama o catre / Máximo de personas por habitación es de 3 personas (incluyendo niños). Menores a partir de los 8 años, pagan tarifa de adulto. </w:t>
      </w:r>
    </w:p>
    <w:tbl>
      <w:tblPr>
        <w:tblStyle w:val="af8"/>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7"/>
        <w:gridCol w:w="1701"/>
      </w:tblGrid>
      <w:tr w:rsidR="00E25575" w14:paraId="1DF7B66F" w14:textId="77777777" w:rsidTr="00C828FB">
        <w:trPr>
          <w:jc w:val="center"/>
        </w:trPr>
        <w:tc>
          <w:tcPr>
            <w:tcW w:w="9918" w:type="dxa"/>
            <w:gridSpan w:val="2"/>
            <w:shd w:val="clear" w:color="auto" w:fill="A5C9EB" w:themeFill="text2" w:themeFillTint="40"/>
            <w:vAlign w:val="center"/>
          </w:tcPr>
          <w:p w14:paraId="77CBEA30"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persona, en dólares americanos (USD)</w:t>
            </w:r>
          </w:p>
          <w:p w14:paraId="64E41B49"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Opcional traslado diurno de salida en Roma: hotel – aeropuerto</w:t>
            </w:r>
          </w:p>
        </w:tc>
      </w:tr>
      <w:tr w:rsidR="00E25575" w14:paraId="1250A913" w14:textId="77777777">
        <w:trPr>
          <w:jc w:val="center"/>
        </w:trPr>
        <w:tc>
          <w:tcPr>
            <w:tcW w:w="8217" w:type="dxa"/>
          </w:tcPr>
          <w:p w14:paraId="431E7DEA"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701" w:type="dxa"/>
            <w:vAlign w:val="center"/>
          </w:tcPr>
          <w:p w14:paraId="03D15FB1" w14:textId="76CB5CF6"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550BE5">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E25575" w14:paraId="4DDAFE29" w14:textId="77777777">
        <w:trPr>
          <w:jc w:val="center"/>
        </w:trPr>
        <w:tc>
          <w:tcPr>
            <w:tcW w:w="8217" w:type="dxa"/>
          </w:tcPr>
          <w:p w14:paraId="3B72F1FA"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701" w:type="dxa"/>
            <w:vAlign w:val="center"/>
          </w:tcPr>
          <w:p w14:paraId="43B9E6E0" w14:textId="6D8BAFE4"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550BE5">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65553C1D" w14:textId="22E7C108" w:rsidR="00E25575" w:rsidRDefault="00E25575">
      <w:pPr>
        <w:pBdr>
          <w:top w:val="nil"/>
          <w:left w:val="nil"/>
          <w:bottom w:val="nil"/>
          <w:right w:val="nil"/>
          <w:between w:val="nil"/>
        </w:pBdr>
        <w:jc w:val="both"/>
        <w:rPr>
          <w:rFonts w:ascii="Times New Roman" w:eastAsia="Times New Roman" w:hAnsi="Times New Roman" w:cs="Times New Roman"/>
          <w:b/>
          <w:color w:val="000000"/>
        </w:rPr>
      </w:pPr>
    </w:p>
    <w:tbl>
      <w:tblPr>
        <w:tblStyle w:val="af9"/>
        <w:tblW w:w="3539" w:type="dxa"/>
        <w:jc w:val="center"/>
        <w:tblInd w:w="0" w:type="dxa"/>
        <w:tblLayout w:type="fixed"/>
        <w:tblLook w:val="0400" w:firstRow="0" w:lastRow="0" w:firstColumn="0" w:lastColumn="0" w:noHBand="0" w:noVBand="1"/>
      </w:tblPr>
      <w:tblGrid>
        <w:gridCol w:w="1555"/>
        <w:gridCol w:w="1984"/>
      </w:tblGrid>
      <w:tr w:rsidR="00E120A1" w14:paraId="3F953F0C" w14:textId="77777777" w:rsidTr="006A73A0">
        <w:trPr>
          <w:trHeight w:val="57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36C50673"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Fechas fijas de salidas desde COLOMBIA:</w:t>
            </w:r>
          </w:p>
        </w:tc>
      </w:tr>
      <w:tr w:rsidR="00E120A1" w14:paraId="370D0E99" w14:textId="77777777" w:rsidTr="006A73A0">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5BA07DF5"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2026</w:t>
            </w:r>
          </w:p>
        </w:tc>
      </w:tr>
      <w:tr w:rsidR="00E120A1" w14:paraId="56E00A2D"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6242F7CD"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84" w:type="dxa"/>
            <w:tcBorders>
              <w:top w:val="nil"/>
              <w:left w:val="nil"/>
              <w:bottom w:val="single" w:sz="4" w:space="0" w:color="000000"/>
              <w:right w:val="single" w:sz="4" w:space="0" w:color="000000"/>
            </w:tcBorders>
            <w:shd w:val="clear" w:color="auto" w:fill="auto"/>
            <w:vAlign w:val="center"/>
          </w:tcPr>
          <w:p w14:paraId="3E2970FA" w14:textId="6F7FC501" w:rsidR="00E120A1" w:rsidRDefault="00E120A1" w:rsidP="006A73A0">
            <w:pPr>
              <w:pBdr>
                <w:top w:val="nil"/>
                <w:left w:val="nil"/>
                <w:bottom w:val="nil"/>
                <w:right w:val="nil"/>
                <w:between w:val="nil"/>
              </w:pBdr>
              <w:spacing w:after="0" w:line="240" w:lineRule="auto"/>
              <w:rPr>
                <w:rFonts w:ascii="Times New Roman" w:eastAsia="Times New Roman" w:hAnsi="Times New Roman" w:cs="Times New Roman"/>
                <w:color w:val="000000"/>
              </w:rPr>
            </w:pPr>
            <w:r w:rsidRPr="00F4184A">
              <w:rPr>
                <w:rFonts w:ascii="Times New Roman" w:eastAsia="Times New Roman" w:hAnsi="Times New Roman" w:cs="Times New Roman"/>
                <w:color w:val="FFC000"/>
              </w:rPr>
              <w:t>16, 23, 30.</w:t>
            </w:r>
          </w:p>
        </w:tc>
      </w:tr>
      <w:tr w:rsidR="00E120A1" w14:paraId="233810A8" w14:textId="77777777" w:rsidTr="006A73A0">
        <w:trPr>
          <w:trHeight w:val="315"/>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6BF334A4"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84" w:type="dxa"/>
            <w:tcBorders>
              <w:top w:val="nil"/>
              <w:left w:val="nil"/>
              <w:bottom w:val="single" w:sz="4" w:space="0" w:color="000000"/>
              <w:right w:val="single" w:sz="4" w:space="0" w:color="000000"/>
            </w:tcBorders>
            <w:shd w:val="clear" w:color="auto" w:fill="auto"/>
            <w:vAlign w:val="center"/>
          </w:tcPr>
          <w:p w14:paraId="6C375EAD" w14:textId="77777777" w:rsidR="00E120A1" w:rsidRDefault="00E120A1" w:rsidP="006A73A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E120A1" w14:paraId="299B2642"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38E3AF9C"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84" w:type="dxa"/>
            <w:tcBorders>
              <w:top w:val="nil"/>
              <w:left w:val="nil"/>
              <w:bottom w:val="single" w:sz="4" w:space="0" w:color="000000"/>
              <w:right w:val="single" w:sz="4" w:space="0" w:color="000000"/>
            </w:tcBorders>
            <w:shd w:val="clear" w:color="auto" w:fill="auto"/>
            <w:vAlign w:val="center"/>
          </w:tcPr>
          <w:p w14:paraId="11D4BE74" w14:textId="77777777" w:rsidR="00E120A1" w:rsidRDefault="00E120A1" w:rsidP="006A73A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E120A1" w14:paraId="5356B27A"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0177BB5"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84" w:type="dxa"/>
            <w:tcBorders>
              <w:top w:val="nil"/>
              <w:left w:val="nil"/>
              <w:bottom w:val="single" w:sz="4" w:space="0" w:color="000000"/>
              <w:right w:val="single" w:sz="4" w:space="0" w:color="000000"/>
            </w:tcBorders>
            <w:shd w:val="clear" w:color="auto" w:fill="auto"/>
            <w:vAlign w:val="center"/>
          </w:tcPr>
          <w:p w14:paraId="5FF19E67" w14:textId="77777777" w:rsidR="00E120A1" w:rsidRPr="0017539E" w:rsidRDefault="00E120A1" w:rsidP="006A73A0">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1, 8, 15, 22, 29.</w:t>
            </w:r>
          </w:p>
        </w:tc>
      </w:tr>
      <w:tr w:rsidR="00E120A1" w14:paraId="4901B09C"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009E316"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84" w:type="dxa"/>
            <w:tcBorders>
              <w:top w:val="nil"/>
              <w:left w:val="nil"/>
              <w:bottom w:val="single" w:sz="4" w:space="0" w:color="000000"/>
              <w:right w:val="single" w:sz="4" w:space="0" w:color="000000"/>
            </w:tcBorders>
            <w:shd w:val="clear" w:color="auto" w:fill="auto"/>
            <w:vAlign w:val="center"/>
          </w:tcPr>
          <w:p w14:paraId="5659AAFE" w14:textId="77777777" w:rsidR="00E120A1" w:rsidRPr="0017539E" w:rsidRDefault="00E120A1" w:rsidP="006A73A0">
            <w:pPr>
              <w:pBdr>
                <w:top w:val="nil"/>
                <w:left w:val="nil"/>
                <w:bottom w:val="nil"/>
                <w:right w:val="nil"/>
                <w:between w:val="nil"/>
              </w:pBdr>
              <w:spacing w:after="0" w:line="240" w:lineRule="auto"/>
              <w:rPr>
                <w:rFonts w:ascii="Times New Roman" w:eastAsia="Times New Roman" w:hAnsi="Times New Roman" w:cs="Times New Roman"/>
                <w:color w:val="FFC000"/>
              </w:rPr>
            </w:pPr>
            <w:r w:rsidRPr="00F107D0">
              <w:rPr>
                <w:rFonts w:ascii="Times New Roman" w:eastAsia="Times New Roman" w:hAnsi="Times New Roman" w:cs="Times New Roman"/>
                <w:color w:val="FFC000"/>
                <w:highlight w:val="darkGray"/>
              </w:rPr>
              <w:t>6,</w:t>
            </w:r>
            <w:r>
              <w:rPr>
                <w:rFonts w:ascii="Times New Roman" w:eastAsia="Times New Roman" w:hAnsi="Times New Roman" w:cs="Times New Roman"/>
                <w:color w:val="FFC000"/>
              </w:rPr>
              <w:t xml:space="preserve"> 13, 20, 26*.</w:t>
            </w:r>
          </w:p>
        </w:tc>
      </w:tr>
      <w:tr w:rsidR="00E120A1" w14:paraId="3759EA16" w14:textId="77777777" w:rsidTr="006A73A0">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60E11E72"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E120A1" w14:paraId="7EFB463C"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0F760C56"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84" w:type="dxa"/>
            <w:tcBorders>
              <w:top w:val="nil"/>
              <w:left w:val="nil"/>
              <w:bottom w:val="single" w:sz="4" w:space="0" w:color="000000"/>
              <w:right w:val="single" w:sz="4" w:space="0" w:color="000000"/>
            </w:tcBorders>
            <w:shd w:val="clear" w:color="auto" w:fill="auto"/>
            <w:vAlign w:val="center"/>
          </w:tcPr>
          <w:p w14:paraId="3EC3F784" w14:textId="77777777" w:rsidR="00E120A1" w:rsidRPr="00D51DCC" w:rsidRDefault="00E120A1" w:rsidP="006A73A0">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2*, 10, 17, 24, 31.</w:t>
            </w:r>
          </w:p>
        </w:tc>
      </w:tr>
      <w:tr w:rsidR="00E120A1" w14:paraId="502E3667"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08C27059"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84" w:type="dxa"/>
            <w:tcBorders>
              <w:top w:val="nil"/>
              <w:left w:val="nil"/>
              <w:bottom w:val="single" w:sz="4" w:space="0" w:color="000000"/>
              <w:right w:val="single" w:sz="4" w:space="0" w:color="000000"/>
            </w:tcBorders>
            <w:shd w:val="clear" w:color="auto" w:fill="auto"/>
            <w:vAlign w:val="center"/>
          </w:tcPr>
          <w:p w14:paraId="265CC63F" w14:textId="77777777" w:rsidR="00E120A1" w:rsidRPr="00D51DCC" w:rsidRDefault="00E120A1" w:rsidP="006A73A0">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7, 14, 21, 28.</w:t>
            </w:r>
          </w:p>
        </w:tc>
      </w:tr>
      <w:tr w:rsidR="00E120A1" w14:paraId="1675F0F3" w14:textId="77777777" w:rsidTr="006A73A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7E9ED41" w14:textId="77777777" w:rsidR="00E120A1" w:rsidRDefault="00E120A1" w:rsidP="006A73A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984" w:type="dxa"/>
            <w:tcBorders>
              <w:top w:val="nil"/>
              <w:left w:val="nil"/>
              <w:bottom w:val="single" w:sz="4" w:space="0" w:color="000000"/>
              <w:right w:val="single" w:sz="4" w:space="0" w:color="000000"/>
            </w:tcBorders>
            <w:shd w:val="clear" w:color="auto" w:fill="auto"/>
            <w:vAlign w:val="center"/>
          </w:tcPr>
          <w:p w14:paraId="043F964E" w14:textId="77777777" w:rsidR="00E120A1" w:rsidRPr="0081165F" w:rsidRDefault="00E120A1" w:rsidP="006A73A0">
            <w:p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7, 14, 21, 28.</w:t>
            </w:r>
          </w:p>
        </w:tc>
      </w:tr>
    </w:tbl>
    <w:p w14:paraId="6E69A231" w14:textId="7D49181C" w:rsidR="00550BE5" w:rsidRDefault="00B41FF2" w:rsidP="00A54053">
      <w:pPr>
        <w:pBdr>
          <w:top w:val="nil"/>
          <w:left w:val="nil"/>
          <w:bottom w:val="nil"/>
          <w:right w:val="nil"/>
          <w:between w:val="nil"/>
        </w:pBdr>
        <w:jc w:val="center"/>
        <w:rPr>
          <w:rFonts w:ascii="Times New Roman" w:eastAsia="Times New Roman" w:hAnsi="Times New Roman" w:cs="Times New Roman"/>
        </w:rPr>
      </w:pPr>
      <w:r w:rsidRPr="009A154B">
        <w:rPr>
          <w:rFonts w:ascii="Times New Roman" w:eastAsia="Times New Roman" w:hAnsi="Times New Roman" w:cs="Times New Roman"/>
        </w:rPr>
        <w:t>* Opera en sábado.</w:t>
      </w:r>
    </w:p>
    <w:p w14:paraId="782EE700" w14:textId="3A60DC84" w:rsidR="00A54053" w:rsidRDefault="00A54053" w:rsidP="00A54053">
      <w:pPr>
        <w:pBdr>
          <w:top w:val="nil"/>
          <w:left w:val="nil"/>
          <w:bottom w:val="nil"/>
          <w:right w:val="nil"/>
          <w:between w:val="nil"/>
        </w:pBdr>
        <w:jc w:val="center"/>
        <w:rPr>
          <w:rFonts w:ascii="Times New Roman" w:eastAsia="Times New Roman" w:hAnsi="Times New Roman" w:cs="Times New Roman"/>
        </w:rPr>
      </w:pPr>
    </w:p>
    <w:p w14:paraId="30F894FD" w14:textId="4B786A01" w:rsidR="00A54053" w:rsidRDefault="00A54053" w:rsidP="00A54053">
      <w:pPr>
        <w:pBdr>
          <w:top w:val="nil"/>
          <w:left w:val="nil"/>
          <w:bottom w:val="nil"/>
          <w:right w:val="nil"/>
          <w:between w:val="nil"/>
        </w:pBdr>
        <w:jc w:val="center"/>
        <w:rPr>
          <w:rFonts w:ascii="Times New Roman" w:eastAsia="Times New Roman" w:hAnsi="Times New Roman" w:cs="Times New Roman"/>
        </w:rPr>
      </w:pPr>
    </w:p>
    <w:p w14:paraId="658775C3" w14:textId="18BDAC09" w:rsidR="00A54053" w:rsidRDefault="00A54053" w:rsidP="00A54053">
      <w:pPr>
        <w:pBdr>
          <w:top w:val="nil"/>
          <w:left w:val="nil"/>
          <w:bottom w:val="nil"/>
          <w:right w:val="nil"/>
          <w:between w:val="nil"/>
        </w:pBdr>
        <w:jc w:val="center"/>
        <w:rPr>
          <w:rFonts w:ascii="Times New Roman" w:eastAsia="Times New Roman" w:hAnsi="Times New Roman" w:cs="Times New Roman"/>
        </w:rPr>
      </w:pPr>
    </w:p>
    <w:p w14:paraId="3F7D81DA" w14:textId="4CEB64F5" w:rsidR="00A54053" w:rsidRDefault="00A54053" w:rsidP="00A54053">
      <w:pPr>
        <w:pBdr>
          <w:top w:val="nil"/>
          <w:left w:val="nil"/>
          <w:bottom w:val="nil"/>
          <w:right w:val="nil"/>
          <w:between w:val="nil"/>
        </w:pBdr>
        <w:jc w:val="center"/>
        <w:rPr>
          <w:rFonts w:ascii="Times New Roman" w:eastAsia="Times New Roman" w:hAnsi="Times New Roman" w:cs="Times New Roman"/>
        </w:rPr>
      </w:pPr>
    </w:p>
    <w:p w14:paraId="7D8CDFE5" w14:textId="20764CAE" w:rsidR="00A54053" w:rsidRDefault="00A54053" w:rsidP="00A54053">
      <w:pPr>
        <w:pBdr>
          <w:top w:val="nil"/>
          <w:left w:val="nil"/>
          <w:bottom w:val="nil"/>
          <w:right w:val="nil"/>
          <w:between w:val="nil"/>
        </w:pBdr>
        <w:jc w:val="center"/>
        <w:rPr>
          <w:rFonts w:ascii="Times New Roman" w:eastAsia="Times New Roman" w:hAnsi="Times New Roman" w:cs="Times New Roman"/>
        </w:rPr>
      </w:pPr>
    </w:p>
    <w:p w14:paraId="756865AE" w14:textId="77777777" w:rsidR="00A54053" w:rsidRDefault="00A54053" w:rsidP="00A54053">
      <w:pPr>
        <w:pBdr>
          <w:top w:val="nil"/>
          <w:left w:val="nil"/>
          <w:bottom w:val="nil"/>
          <w:right w:val="nil"/>
          <w:between w:val="nil"/>
        </w:pBdr>
        <w:jc w:val="center"/>
        <w:rPr>
          <w:rFonts w:ascii="Times New Roman" w:eastAsia="Times New Roman" w:hAnsi="Times New Roman" w:cs="Times New Roman"/>
        </w:rPr>
      </w:pPr>
    </w:p>
    <w:p w14:paraId="7EB340AB" w14:textId="77777777" w:rsidR="00550BE5" w:rsidRPr="009A154B" w:rsidRDefault="00550BE5" w:rsidP="00B41FF2">
      <w:pPr>
        <w:pBdr>
          <w:top w:val="nil"/>
          <w:left w:val="nil"/>
          <w:bottom w:val="nil"/>
          <w:right w:val="nil"/>
          <w:between w:val="nil"/>
        </w:pBdr>
        <w:jc w:val="center"/>
        <w:rPr>
          <w:rFonts w:ascii="Times New Roman" w:eastAsia="Times New Roman" w:hAnsi="Times New Roman" w:cs="Times New Roman"/>
        </w:rPr>
      </w:pPr>
    </w:p>
    <w:tbl>
      <w:tblPr>
        <w:tblStyle w:val="afa"/>
        <w:tblW w:w="10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5676"/>
        <w:gridCol w:w="1559"/>
        <w:gridCol w:w="1838"/>
      </w:tblGrid>
      <w:tr w:rsidR="00E25575" w14:paraId="07967A44" w14:textId="77777777" w:rsidTr="00B41FF2">
        <w:trPr>
          <w:trHeight w:val="306"/>
          <w:jc w:val="center"/>
        </w:trPr>
        <w:tc>
          <w:tcPr>
            <w:tcW w:w="10344" w:type="dxa"/>
            <w:gridSpan w:val="4"/>
            <w:shd w:val="clear" w:color="auto" w:fill="A5C9EB" w:themeFill="text2" w:themeFillTint="40"/>
            <w:vAlign w:val="center"/>
          </w:tcPr>
          <w:p w14:paraId="634C77A2"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Excursiones opcionales en servicio compartido</w:t>
            </w:r>
          </w:p>
        </w:tc>
      </w:tr>
      <w:tr w:rsidR="00E25575" w14:paraId="6ADBFB3C" w14:textId="77777777" w:rsidTr="00B41FF2">
        <w:trPr>
          <w:trHeight w:val="306"/>
          <w:jc w:val="center"/>
        </w:trPr>
        <w:tc>
          <w:tcPr>
            <w:tcW w:w="10344" w:type="dxa"/>
            <w:gridSpan w:val="4"/>
            <w:shd w:val="clear" w:color="auto" w:fill="A5C9EB" w:themeFill="text2" w:themeFillTint="40"/>
            <w:vAlign w:val="center"/>
          </w:tcPr>
          <w:p w14:paraId="32DD3235"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Precios por persona, en dólares americanos (USD)</w:t>
            </w:r>
          </w:p>
        </w:tc>
      </w:tr>
      <w:tr w:rsidR="00E25575" w14:paraId="3491E434" w14:textId="77777777" w:rsidTr="00B41FF2">
        <w:trPr>
          <w:trHeight w:val="534"/>
          <w:jc w:val="center"/>
        </w:trPr>
        <w:tc>
          <w:tcPr>
            <w:tcW w:w="1271" w:type="dxa"/>
            <w:shd w:val="clear" w:color="auto" w:fill="A5C9EB" w:themeFill="text2" w:themeFillTint="40"/>
            <w:vAlign w:val="center"/>
          </w:tcPr>
          <w:p w14:paraId="144220CA"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5676" w:type="dxa"/>
            <w:shd w:val="clear" w:color="auto" w:fill="A5C9EB" w:themeFill="text2" w:themeFillTint="40"/>
            <w:vAlign w:val="center"/>
          </w:tcPr>
          <w:p w14:paraId="47F09FC0"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559" w:type="dxa"/>
            <w:shd w:val="clear" w:color="auto" w:fill="A5C9EB" w:themeFill="text2" w:themeFillTint="40"/>
            <w:vAlign w:val="center"/>
          </w:tcPr>
          <w:p w14:paraId="752D75B1"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838" w:type="dxa"/>
            <w:shd w:val="clear" w:color="auto" w:fill="A5C9EB" w:themeFill="text2" w:themeFillTint="40"/>
            <w:vAlign w:val="center"/>
          </w:tcPr>
          <w:p w14:paraId="6C090B8C"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w:t>
            </w:r>
          </w:p>
          <w:p w14:paraId="320CEAA1"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 a 7 años)</w:t>
            </w:r>
          </w:p>
        </w:tc>
      </w:tr>
      <w:tr w:rsidR="00E25575" w14:paraId="024816E7" w14:textId="77777777">
        <w:trPr>
          <w:trHeight w:val="306"/>
          <w:jc w:val="center"/>
        </w:trPr>
        <w:tc>
          <w:tcPr>
            <w:tcW w:w="1271" w:type="dxa"/>
            <w:vMerge w:val="restart"/>
            <w:shd w:val="clear" w:color="auto" w:fill="auto"/>
            <w:vAlign w:val="center"/>
          </w:tcPr>
          <w:p w14:paraId="5BEC5DD4"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5676" w:type="dxa"/>
            <w:shd w:val="clear" w:color="auto" w:fill="auto"/>
            <w:vAlign w:val="center"/>
          </w:tcPr>
          <w:p w14:paraId="15D87E09"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559" w:type="dxa"/>
            <w:shd w:val="clear" w:color="auto" w:fill="auto"/>
            <w:vAlign w:val="center"/>
          </w:tcPr>
          <w:p w14:paraId="2D67E7F4"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838" w:type="dxa"/>
            <w:shd w:val="clear" w:color="auto" w:fill="auto"/>
            <w:vAlign w:val="center"/>
          </w:tcPr>
          <w:p w14:paraId="063A3677"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E25575" w14:paraId="4CC28DD2" w14:textId="77777777">
        <w:trPr>
          <w:trHeight w:val="335"/>
          <w:jc w:val="center"/>
        </w:trPr>
        <w:tc>
          <w:tcPr>
            <w:tcW w:w="1271" w:type="dxa"/>
            <w:vMerge/>
            <w:shd w:val="clear" w:color="auto" w:fill="auto"/>
            <w:vAlign w:val="center"/>
          </w:tcPr>
          <w:p w14:paraId="22A33AB7" w14:textId="77777777" w:rsidR="00E25575" w:rsidRDefault="00E2557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676" w:type="dxa"/>
            <w:shd w:val="clear" w:color="auto" w:fill="auto"/>
            <w:vAlign w:val="center"/>
          </w:tcPr>
          <w:p w14:paraId="6B104B0F"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559" w:type="dxa"/>
            <w:shd w:val="clear" w:color="auto" w:fill="auto"/>
            <w:vAlign w:val="center"/>
          </w:tcPr>
          <w:p w14:paraId="6B1C615A"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838" w:type="dxa"/>
            <w:shd w:val="clear" w:color="auto" w:fill="auto"/>
            <w:vAlign w:val="center"/>
          </w:tcPr>
          <w:p w14:paraId="3ACFB0E8"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E25575" w14:paraId="24514015" w14:textId="77777777">
        <w:trPr>
          <w:trHeight w:val="306"/>
          <w:jc w:val="center"/>
        </w:trPr>
        <w:tc>
          <w:tcPr>
            <w:tcW w:w="1271" w:type="dxa"/>
            <w:vMerge/>
            <w:shd w:val="clear" w:color="auto" w:fill="auto"/>
            <w:vAlign w:val="center"/>
          </w:tcPr>
          <w:p w14:paraId="5EC78D73" w14:textId="77777777" w:rsidR="00E25575" w:rsidRDefault="00E2557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676" w:type="dxa"/>
            <w:shd w:val="clear" w:color="auto" w:fill="auto"/>
            <w:vAlign w:val="center"/>
          </w:tcPr>
          <w:p w14:paraId="288A5EA7"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559" w:type="dxa"/>
            <w:shd w:val="clear" w:color="auto" w:fill="auto"/>
            <w:vAlign w:val="center"/>
          </w:tcPr>
          <w:p w14:paraId="5F5DF965"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838" w:type="dxa"/>
            <w:shd w:val="clear" w:color="auto" w:fill="auto"/>
            <w:vAlign w:val="center"/>
          </w:tcPr>
          <w:p w14:paraId="33357188"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E25575" w14:paraId="73F19E86" w14:textId="77777777">
        <w:trPr>
          <w:trHeight w:val="306"/>
          <w:jc w:val="center"/>
        </w:trPr>
        <w:tc>
          <w:tcPr>
            <w:tcW w:w="1271" w:type="dxa"/>
            <w:vAlign w:val="center"/>
          </w:tcPr>
          <w:p w14:paraId="5C1418A7"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Lucerna</w:t>
            </w:r>
          </w:p>
        </w:tc>
        <w:tc>
          <w:tcPr>
            <w:tcW w:w="5676" w:type="dxa"/>
            <w:shd w:val="clear" w:color="auto" w:fill="auto"/>
          </w:tcPr>
          <w:p w14:paraId="0A02B343"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559" w:type="dxa"/>
            <w:shd w:val="clear" w:color="auto" w:fill="auto"/>
            <w:vAlign w:val="center"/>
          </w:tcPr>
          <w:p w14:paraId="24A3B6BB"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838" w:type="dxa"/>
            <w:shd w:val="clear" w:color="auto" w:fill="auto"/>
            <w:vAlign w:val="center"/>
          </w:tcPr>
          <w:p w14:paraId="37A5EFE9"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E25575" w14:paraId="2718D402" w14:textId="77777777">
        <w:trPr>
          <w:trHeight w:val="306"/>
          <w:jc w:val="center"/>
        </w:trPr>
        <w:tc>
          <w:tcPr>
            <w:tcW w:w="1271" w:type="dxa"/>
            <w:vAlign w:val="center"/>
          </w:tcPr>
          <w:p w14:paraId="175B7591"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5676" w:type="dxa"/>
            <w:shd w:val="clear" w:color="auto" w:fill="auto"/>
          </w:tcPr>
          <w:p w14:paraId="2AB9EAF5"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559" w:type="dxa"/>
            <w:shd w:val="clear" w:color="auto" w:fill="auto"/>
            <w:vAlign w:val="center"/>
          </w:tcPr>
          <w:p w14:paraId="39778415"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838" w:type="dxa"/>
            <w:shd w:val="clear" w:color="auto" w:fill="auto"/>
            <w:vAlign w:val="center"/>
          </w:tcPr>
          <w:p w14:paraId="3912F39E"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E25575" w14:paraId="148CA30F" w14:textId="77777777">
        <w:trPr>
          <w:trHeight w:val="306"/>
          <w:jc w:val="center"/>
        </w:trPr>
        <w:tc>
          <w:tcPr>
            <w:tcW w:w="1271" w:type="dxa"/>
            <w:vMerge w:val="restart"/>
            <w:shd w:val="clear" w:color="auto" w:fill="auto"/>
            <w:vAlign w:val="center"/>
          </w:tcPr>
          <w:p w14:paraId="7E8A21DF"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5676" w:type="dxa"/>
            <w:shd w:val="clear" w:color="auto" w:fill="auto"/>
            <w:vAlign w:val="center"/>
          </w:tcPr>
          <w:p w14:paraId="14425D5A"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559" w:type="dxa"/>
            <w:shd w:val="clear" w:color="auto" w:fill="auto"/>
            <w:vAlign w:val="center"/>
          </w:tcPr>
          <w:p w14:paraId="51040A8E"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838" w:type="dxa"/>
            <w:shd w:val="clear" w:color="auto" w:fill="auto"/>
            <w:vAlign w:val="center"/>
          </w:tcPr>
          <w:p w14:paraId="2315C0A8"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E25575" w14:paraId="4FA35237" w14:textId="77777777">
        <w:trPr>
          <w:trHeight w:val="306"/>
          <w:jc w:val="center"/>
        </w:trPr>
        <w:tc>
          <w:tcPr>
            <w:tcW w:w="1271" w:type="dxa"/>
            <w:vMerge/>
            <w:shd w:val="clear" w:color="auto" w:fill="auto"/>
            <w:vAlign w:val="center"/>
          </w:tcPr>
          <w:p w14:paraId="72582880" w14:textId="77777777" w:rsidR="00E25575" w:rsidRDefault="00E2557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676" w:type="dxa"/>
            <w:shd w:val="clear" w:color="auto" w:fill="auto"/>
            <w:vAlign w:val="center"/>
          </w:tcPr>
          <w:p w14:paraId="3B169D3A"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559" w:type="dxa"/>
            <w:shd w:val="clear" w:color="auto" w:fill="auto"/>
            <w:vAlign w:val="center"/>
          </w:tcPr>
          <w:p w14:paraId="6D9A951B"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838" w:type="dxa"/>
            <w:shd w:val="clear" w:color="auto" w:fill="auto"/>
            <w:vAlign w:val="center"/>
          </w:tcPr>
          <w:p w14:paraId="5E57213F"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E25575" w14:paraId="128A8B1B" w14:textId="77777777">
        <w:trPr>
          <w:trHeight w:val="306"/>
          <w:jc w:val="center"/>
        </w:trPr>
        <w:tc>
          <w:tcPr>
            <w:tcW w:w="1271" w:type="dxa"/>
            <w:vMerge w:val="restart"/>
            <w:shd w:val="clear" w:color="auto" w:fill="auto"/>
            <w:vAlign w:val="center"/>
          </w:tcPr>
          <w:p w14:paraId="4795EA23"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5676" w:type="dxa"/>
            <w:shd w:val="clear" w:color="auto" w:fill="auto"/>
            <w:vAlign w:val="center"/>
          </w:tcPr>
          <w:p w14:paraId="5D44189B"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559" w:type="dxa"/>
            <w:shd w:val="clear" w:color="auto" w:fill="auto"/>
            <w:vAlign w:val="center"/>
          </w:tcPr>
          <w:p w14:paraId="1870CE9F"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838" w:type="dxa"/>
            <w:shd w:val="clear" w:color="auto" w:fill="auto"/>
            <w:vAlign w:val="center"/>
          </w:tcPr>
          <w:p w14:paraId="3AB37B36"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E25575" w14:paraId="0038D0DC" w14:textId="77777777">
        <w:trPr>
          <w:trHeight w:val="408"/>
          <w:jc w:val="center"/>
        </w:trPr>
        <w:tc>
          <w:tcPr>
            <w:tcW w:w="1271" w:type="dxa"/>
            <w:vMerge/>
            <w:shd w:val="clear" w:color="auto" w:fill="auto"/>
            <w:vAlign w:val="center"/>
          </w:tcPr>
          <w:p w14:paraId="68073F08" w14:textId="77777777" w:rsidR="00E25575" w:rsidRDefault="00E2557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676" w:type="dxa"/>
            <w:shd w:val="clear" w:color="auto" w:fill="auto"/>
            <w:vAlign w:val="center"/>
          </w:tcPr>
          <w:p w14:paraId="790A06E5"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bookmarkStart w:id="2" w:name="_heading=h.gjdgxs" w:colFirst="0" w:colLast="0"/>
            <w:bookmarkEnd w:id="2"/>
            <w:r>
              <w:rPr>
                <w:rFonts w:ascii="Times New Roman" w:eastAsia="Times New Roman" w:hAnsi="Times New Roman" w:cs="Times New Roman"/>
                <w:color w:val="000000"/>
              </w:rPr>
              <w:t>Museos Vaticanos y Capilla Sixtina</w:t>
            </w:r>
          </w:p>
        </w:tc>
        <w:tc>
          <w:tcPr>
            <w:tcW w:w="1559" w:type="dxa"/>
            <w:shd w:val="clear" w:color="auto" w:fill="auto"/>
            <w:vAlign w:val="center"/>
          </w:tcPr>
          <w:p w14:paraId="10B77C1A"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838" w:type="dxa"/>
            <w:shd w:val="clear" w:color="auto" w:fill="auto"/>
            <w:vAlign w:val="center"/>
          </w:tcPr>
          <w:p w14:paraId="6A209D20"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E25575" w14:paraId="02003E3E" w14:textId="77777777">
        <w:trPr>
          <w:trHeight w:val="306"/>
          <w:jc w:val="center"/>
        </w:trPr>
        <w:tc>
          <w:tcPr>
            <w:tcW w:w="1271" w:type="dxa"/>
            <w:vMerge/>
            <w:shd w:val="clear" w:color="auto" w:fill="auto"/>
            <w:vAlign w:val="center"/>
          </w:tcPr>
          <w:p w14:paraId="1EB1418B" w14:textId="77777777" w:rsidR="00E25575" w:rsidRDefault="00E2557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676" w:type="dxa"/>
            <w:shd w:val="clear" w:color="auto" w:fill="auto"/>
            <w:vAlign w:val="center"/>
          </w:tcPr>
          <w:p w14:paraId="112C3F20"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Nápoles y Capri </w:t>
            </w:r>
          </w:p>
        </w:tc>
        <w:tc>
          <w:tcPr>
            <w:tcW w:w="1559" w:type="dxa"/>
            <w:shd w:val="clear" w:color="auto" w:fill="auto"/>
            <w:vAlign w:val="center"/>
          </w:tcPr>
          <w:p w14:paraId="697E7761"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838" w:type="dxa"/>
            <w:shd w:val="clear" w:color="auto" w:fill="auto"/>
            <w:vAlign w:val="center"/>
          </w:tcPr>
          <w:p w14:paraId="33B6AC64"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E25575" w14:paraId="3C691222" w14:textId="77777777">
        <w:trPr>
          <w:trHeight w:val="306"/>
          <w:jc w:val="center"/>
        </w:trPr>
        <w:tc>
          <w:tcPr>
            <w:tcW w:w="1271" w:type="dxa"/>
            <w:vMerge/>
            <w:shd w:val="clear" w:color="auto" w:fill="auto"/>
            <w:vAlign w:val="center"/>
          </w:tcPr>
          <w:p w14:paraId="5E606FB1" w14:textId="77777777" w:rsidR="00E25575" w:rsidRDefault="00E2557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676" w:type="dxa"/>
            <w:shd w:val="clear" w:color="auto" w:fill="auto"/>
            <w:vAlign w:val="center"/>
          </w:tcPr>
          <w:p w14:paraId="34A9C8B9"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(solo invierno)</w:t>
            </w:r>
          </w:p>
        </w:tc>
        <w:tc>
          <w:tcPr>
            <w:tcW w:w="1559" w:type="dxa"/>
            <w:shd w:val="clear" w:color="auto" w:fill="auto"/>
            <w:vAlign w:val="center"/>
          </w:tcPr>
          <w:p w14:paraId="70862F81"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838" w:type="dxa"/>
            <w:shd w:val="clear" w:color="auto" w:fill="auto"/>
            <w:vAlign w:val="center"/>
          </w:tcPr>
          <w:p w14:paraId="66D960F2" w14:textId="77777777" w:rsidR="00E25575" w:rsidRDefault="00ED3C9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25E9839C" w14:textId="77777777" w:rsidR="00E25575" w:rsidRDefault="00ED3C9E">
      <w:pPr>
        <w:pBdr>
          <w:top w:val="nil"/>
          <w:left w:val="nil"/>
          <w:bottom w:val="nil"/>
          <w:right w:val="nil"/>
          <w:between w:val="nil"/>
        </w:pBdr>
        <w:jc w:val="both"/>
        <w:rPr>
          <w:rFonts w:ascii="Times New Roman" w:eastAsia="Times New Roman" w:hAnsi="Times New Roman" w:cs="Times New Roman"/>
          <w:i/>
          <w:color w:val="000000"/>
          <w:sz w:val="20"/>
          <w:szCs w:val="20"/>
        </w:rPr>
      </w:pPr>
      <w:bookmarkStart w:id="3" w:name="_heading=h.3znysh7" w:colFirst="0" w:colLast="0"/>
      <w:bookmarkEnd w:id="3"/>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Las excursiones opcionales dependen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sz w:val="20"/>
          <w:szCs w:val="20"/>
        </w:rPr>
        <w:t xml:space="preserve">25 </w:t>
      </w:r>
      <w:r>
        <w:rPr>
          <w:rFonts w:ascii="Times New Roman" w:eastAsia="Times New Roman" w:hAnsi="Times New Roman" w:cs="Times New Roman"/>
          <w:i/>
          <w:color w:val="000000"/>
          <w:sz w:val="20"/>
          <w:szCs w:val="20"/>
        </w:rPr>
        <w:t>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3DA12F86" w14:textId="6D300775" w:rsidR="00E25575" w:rsidRDefault="00ED3C9E">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6BA8F4A1" w14:textId="1B201E16" w:rsidR="00E25575" w:rsidRDefault="00ED3C9E">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364A229B" wp14:editId="551E6B60">
            <wp:extent cx="1556864" cy="1559798"/>
            <wp:effectExtent l="0" t="0" r="0" b="0"/>
            <wp:docPr id="16341442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19874"/>
                    <a:stretch>
                      <a:fillRect/>
                    </a:stretch>
                  </pic:blipFill>
                  <pic:spPr>
                    <a:xfrm>
                      <a:off x="0" y="0"/>
                      <a:ext cx="1556864" cy="1559798"/>
                    </a:xfrm>
                    <a:prstGeom prst="rect">
                      <a:avLst/>
                    </a:prstGeom>
                    <a:ln/>
                  </pic:spPr>
                </pic:pic>
              </a:graphicData>
            </a:graphic>
          </wp:inline>
        </w:drawing>
      </w:r>
    </w:p>
    <w:p w14:paraId="3A2F0444" w14:textId="38C3691D" w:rsidR="00103608" w:rsidRDefault="00103608">
      <w:pPr>
        <w:pBdr>
          <w:top w:val="nil"/>
          <w:left w:val="nil"/>
          <w:bottom w:val="nil"/>
          <w:right w:val="nil"/>
          <w:between w:val="nil"/>
        </w:pBdr>
        <w:jc w:val="center"/>
        <w:rPr>
          <w:rFonts w:ascii="Times New Roman" w:eastAsia="Times New Roman" w:hAnsi="Times New Roman" w:cs="Times New Roman"/>
          <w:color w:val="000000"/>
          <w:sz w:val="20"/>
          <w:szCs w:val="20"/>
        </w:rPr>
      </w:pPr>
    </w:p>
    <w:p w14:paraId="3BA45128" w14:textId="29CA3A48" w:rsidR="00103608" w:rsidRDefault="00103608">
      <w:pPr>
        <w:pBdr>
          <w:top w:val="nil"/>
          <w:left w:val="nil"/>
          <w:bottom w:val="nil"/>
          <w:right w:val="nil"/>
          <w:between w:val="nil"/>
        </w:pBdr>
        <w:jc w:val="center"/>
        <w:rPr>
          <w:rFonts w:ascii="Times New Roman" w:eastAsia="Times New Roman" w:hAnsi="Times New Roman" w:cs="Times New Roman"/>
          <w:color w:val="000000"/>
          <w:sz w:val="20"/>
          <w:szCs w:val="20"/>
        </w:rPr>
      </w:pPr>
    </w:p>
    <w:p w14:paraId="4E2AB253" w14:textId="5707EFA5" w:rsidR="00103608" w:rsidRDefault="00103608">
      <w:pPr>
        <w:pBdr>
          <w:top w:val="nil"/>
          <w:left w:val="nil"/>
          <w:bottom w:val="nil"/>
          <w:right w:val="nil"/>
          <w:between w:val="nil"/>
        </w:pBdr>
        <w:jc w:val="center"/>
        <w:rPr>
          <w:rFonts w:ascii="Times New Roman" w:eastAsia="Times New Roman" w:hAnsi="Times New Roman" w:cs="Times New Roman"/>
          <w:color w:val="000000"/>
          <w:sz w:val="20"/>
          <w:szCs w:val="20"/>
        </w:rPr>
      </w:pPr>
    </w:p>
    <w:p w14:paraId="66817072" w14:textId="77777777" w:rsidR="00103608" w:rsidRDefault="00103608">
      <w:pPr>
        <w:pBdr>
          <w:top w:val="nil"/>
          <w:left w:val="nil"/>
          <w:bottom w:val="nil"/>
          <w:right w:val="nil"/>
          <w:between w:val="nil"/>
        </w:pBdr>
        <w:jc w:val="center"/>
        <w:rPr>
          <w:rFonts w:ascii="Times New Roman" w:eastAsia="Times New Roman" w:hAnsi="Times New Roman" w:cs="Times New Roman"/>
          <w:color w:val="000000"/>
          <w:sz w:val="20"/>
          <w:szCs w:val="20"/>
        </w:rPr>
      </w:pPr>
    </w:p>
    <w:tbl>
      <w:tblPr>
        <w:tblStyle w:val="afb"/>
        <w:tblW w:w="95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8070"/>
      </w:tblGrid>
      <w:tr w:rsidR="00B41FF2" w14:paraId="7F84FF0F" w14:textId="77777777" w:rsidTr="006A73A0">
        <w:trPr>
          <w:trHeight w:val="280"/>
          <w:jc w:val="center"/>
        </w:trPr>
        <w:tc>
          <w:tcPr>
            <w:tcW w:w="9585" w:type="dxa"/>
            <w:gridSpan w:val="2"/>
            <w:shd w:val="clear" w:color="auto" w:fill="A5C9EB" w:themeFill="text2" w:themeFillTint="40"/>
            <w:tcMar>
              <w:top w:w="0" w:type="dxa"/>
              <w:left w:w="115" w:type="dxa"/>
              <w:bottom w:w="0" w:type="dxa"/>
              <w:right w:w="115" w:type="dxa"/>
            </w:tcMar>
            <w:vAlign w:val="bottom"/>
          </w:tcPr>
          <w:p w14:paraId="2942B776"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Hoteles previstos o similares</w:t>
            </w:r>
          </w:p>
        </w:tc>
      </w:tr>
      <w:tr w:rsidR="00B41FF2" w14:paraId="7C5F498F" w14:textId="77777777" w:rsidTr="006A73A0">
        <w:trPr>
          <w:trHeight w:val="323"/>
          <w:jc w:val="center"/>
        </w:trPr>
        <w:tc>
          <w:tcPr>
            <w:tcW w:w="1515" w:type="dxa"/>
            <w:shd w:val="clear" w:color="auto" w:fill="auto"/>
            <w:tcMar>
              <w:top w:w="0" w:type="dxa"/>
              <w:left w:w="115" w:type="dxa"/>
              <w:bottom w:w="0" w:type="dxa"/>
              <w:right w:w="115" w:type="dxa"/>
            </w:tcMar>
            <w:vAlign w:val="center"/>
          </w:tcPr>
          <w:p w14:paraId="2C39D072"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8070" w:type="dxa"/>
            <w:shd w:val="clear" w:color="auto" w:fill="auto"/>
            <w:tcMar>
              <w:top w:w="0" w:type="dxa"/>
              <w:left w:w="115" w:type="dxa"/>
              <w:bottom w:w="0" w:type="dxa"/>
              <w:right w:w="115" w:type="dxa"/>
            </w:tcMar>
            <w:vAlign w:val="center"/>
          </w:tcPr>
          <w:p w14:paraId="40FE71C4"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B41FF2" w14:paraId="0CD8CB4B" w14:textId="77777777" w:rsidTr="006A73A0">
        <w:trPr>
          <w:trHeight w:val="247"/>
          <w:jc w:val="center"/>
        </w:trPr>
        <w:tc>
          <w:tcPr>
            <w:tcW w:w="1515" w:type="dxa"/>
            <w:shd w:val="clear" w:color="auto" w:fill="auto"/>
            <w:tcMar>
              <w:top w:w="0" w:type="dxa"/>
              <w:left w:w="115" w:type="dxa"/>
              <w:bottom w:w="0" w:type="dxa"/>
              <w:right w:w="115" w:type="dxa"/>
            </w:tcMar>
            <w:vAlign w:val="bottom"/>
          </w:tcPr>
          <w:p w14:paraId="6E95FF96"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8070" w:type="dxa"/>
            <w:shd w:val="clear" w:color="auto" w:fill="auto"/>
            <w:tcMar>
              <w:top w:w="0" w:type="dxa"/>
              <w:left w:w="115" w:type="dxa"/>
              <w:bottom w:w="0" w:type="dxa"/>
              <w:right w:w="115" w:type="dxa"/>
            </w:tcMar>
            <w:vAlign w:val="bottom"/>
          </w:tcPr>
          <w:p w14:paraId="0B7B1B73" w14:textId="77777777" w:rsidR="00B41FF2" w:rsidRDefault="00B41FF2"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47302B">
              <w:rPr>
                <w:rFonts w:ascii="Times New Roman" w:eastAsia="Times New Roman" w:hAnsi="Times New Roman" w:cs="Times New Roman"/>
                <w:color w:val="000000"/>
              </w:rPr>
              <w:t>Lodge</w:t>
            </w:r>
            <w:proofErr w:type="spellEnd"/>
            <w:r w:rsidRPr="0047302B">
              <w:rPr>
                <w:rFonts w:ascii="Times New Roman" w:eastAsia="Times New Roman" w:hAnsi="Times New Roman" w:cs="Times New Roman"/>
                <w:color w:val="000000"/>
              </w:rPr>
              <w:t xml:space="preserve"> In Mis</w:t>
            </w:r>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w:t>
            </w:r>
            <w:proofErr w:type="spellStart"/>
            <w:r w:rsidRPr="0047302B">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Home </w:t>
            </w:r>
            <w:proofErr w:type="spellStart"/>
            <w:r w:rsidRPr="0047302B">
              <w:rPr>
                <w:rFonts w:ascii="Times New Roman" w:eastAsia="Times New Roman" w:hAnsi="Times New Roman" w:cs="Times New Roman"/>
                <w:color w:val="000000"/>
              </w:rPr>
              <w:t>Mairie</w:t>
            </w:r>
            <w:proofErr w:type="spellEnd"/>
            <w:r w:rsidRPr="0047302B">
              <w:rPr>
                <w:rFonts w:ascii="Times New Roman" w:eastAsia="Times New Roman" w:hAnsi="Times New Roman" w:cs="Times New Roman"/>
                <w:color w:val="000000"/>
              </w:rPr>
              <w:t xml:space="preserve"> De Saint </w:t>
            </w:r>
            <w:proofErr w:type="spellStart"/>
            <w:r w:rsidRPr="0047302B">
              <w:rPr>
                <w:rFonts w:ascii="Times New Roman" w:eastAsia="Times New Roman" w:hAnsi="Times New Roman" w:cs="Times New Roman"/>
                <w:color w:val="000000"/>
              </w:rPr>
              <w:t>Ouen</w:t>
            </w:r>
            <w:proofErr w:type="spellEnd"/>
          </w:p>
        </w:tc>
      </w:tr>
      <w:tr w:rsidR="00B41FF2" w14:paraId="047D3E3B" w14:textId="77777777" w:rsidTr="006A73A0">
        <w:trPr>
          <w:trHeight w:val="247"/>
          <w:jc w:val="center"/>
        </w:trPr>
        <w:tc>
          <w:tcPr>
            <w:tcW w:w="1515" w:type="dxa"/>
            <w:shd w:val="clear" w:color="auto" w:fill="auto"/>
            <w:tcMar>
              <w:top w:w="0" w:type="dxa"/>
              <w:left w:w="115" w:type="dxa"/>
              <w:bottom w:w="0" w:type="dxa"/>
              <w:right w:w="115" w:type="dxa"/>
            </w:tcMar>
            <w:vAlign w:val="bottom"/>
          </w:tcPr>
          <w:p w14:paraId="73FBBEC8"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Frankfurt</w:t>
            </w:r>
          </w:p>
        </w:tc>
        <w:tc>
          <w:tcPr>
            <w:tcW w:w="8070" w:type="dxa"/>
            <w:shd w:val="clear" w:color="auto" w:fill="auto"/>
            <w:tcMar>
              <w:top w:w="0" w:type="dxa"/>
              <w:left w:w="115" w:type="dxa"/>
              <w:bottom w:w="0" w:type="dxa"/>
              <w:right w:w="115" w:type="dxa"/>
            </w:tcMar>
            <w:vAlign w:val="bottom"/>
          </w:tcPr>
          <w:p w14:paraId="1BD2E3E3" w14:textId="77777777" w:rsidR="00B41FF2" w:rsidRDefault="00B41FF2"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 xml:space="preserve">Mercure </w:t>
            </w:r>
            <w:proofErr w:type="spellStart"/>
            <w:r w:rsidRPr="0063132B">
              <w:rPr>
                <w:rFonts w:ascii="Times New Roman" w:eastAsia="Times New Roman" w:hAnsi="Times New Roman" w:cs="Times New Roman"/>
                <w:color w:val="000000"/>
              </w:rPr>
              <w:t>Eschborn</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Helfmann</w:t>
            </w:r>
            <w:proofErr w:type="spellEnd"/>
            <w:r w:rsidRPr="0063132B">
              <w:rPr>
                <w:rFonts w:ascii="Times New Roman" w:eastAsia="Times New Roman" w:hAnsi="Times New Roman" w:cs="Times New Roman"/>
                <w:color w:val="000000"/>
              </w:rPr>
              <w:t xml:space="preserve"> Park</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w:t>
            </w:r>
            <w:proofErr w:type="spellStart"/>
            <w:r w:rsidRPr="0063132B">
              <w:rPr>
                <w:rFonts w:ascii="Times New Roman" w:eastAsia="Times New Roman" w:hAnsi="Times New Roman" w:cs="Times New Roman"/>
                <w:color w:val="000000"/>
              </w:rPr>
              <w:t>Offenbach</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w:t>
            </w:r>
            <w:proofErr w:type="spellStart"/>
            <w:r w:rsidRPr="0063132B">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7 </w:t>
            </w:r>
            <w:proofErr w:type="spellStart"/>
            <w:r w:rsidRPr="0063132B">
              <w:rPr>
                <w:rFonts w:ascii="Times New Roman" w:eastAsia="Times New Roman" w:hAnsi="Times New Roman" w:cs="Times New Roman"/>
                <w:color w:val="000000"/>
              </w:rPr>
              <w:t>Coffee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Fellows</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Airport</w:t>
            </w:r>
            <w:proofErr w:type="spellEnd"/>
            <w:r w:rsidRPr="0063132B">
              <w:rPr>
                <w:rFonts w:ascii="Times New Roman" w:eastAsia="Times New Roman" w:hAnsi="Times New Roman" w:cs="Times New Roman"/>
                <w:color w:val="000000"/>
              </w:rPr>
              <w:t xml:space="preserve"> Langen</w:t>
            </w:r>
            <w:r>
              <w:rPr>
                <w:rFonts w:ascii="Times New Roman" w:eastAsia="Times New Roman" w:hAnsi="Times New Roman" w:cs="Times New Roman"/>
                <w:color w:val="000000"/>
              </w:rPr>
              <w:t>.</w:t>
            </w:r>
          </w:p>
        </w:tc>
      </w:tr>
      <w:tr w:rsidR="00B41FF2" w14:paraId="56BE57AC" w14:textId="77777777" w:rsidTr="006A73A0">
        <w:trPr>
          <w:trHeight w:val="247"/>
          <w:jc w:val="center"/>
        </w:trPr>
        <w:tc>
          <w:tcPr>
            <w:tcW w:w="1515" w:type="dxa"/>
            <w:shd w:val="clear" w:color="auto" w:fill="auto"/>
            <w:tcMar>
              <w:top w:w="0" w:type="dxa"/>
              <w:left w:w="115" w:type="dxa"/>
              <w:bottom w:w="0" w:type="dxa"/>
              <w:right w:w="115" w:type="dxa"/>
            </w:tcMar>
            <w:vAlign w:val="bottom"/>
          </w:tcPr>
          <w:p w14:paraId="53C90AD7"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Zúrich</w:t>
            </w:r>
          </w:p>
        </w:tc>
        <w:tc>
          <w:tcPr>
            <w:tcW w:w="8070" w:type="dxa"/>
            <w:shd w:val="clear" w:color="auto" w:fill="auto"/>
            <w:tcMar>
              <w:top w:w="0" w:type="dxa"/>
              <w:left w:w="115" w:type="dxa"/>
              <w:bottom w:w="0" w:type="dxa"/>
              <w:right w:w="115" w:type="dxa"/>
            </w:tcMar>
            <w:vAlign w:val="bottom"/>
          </w:tcPr>
          <w:p w14:paraId="62B1B6CA" w14:textId="77777777" w:rsidR="00B41FF2" w:rsidRDefault="00B41FF2"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Zleep</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Kloten</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Ibis </w:t>
            </w:r>
            <w:proofErr w:type="spellStart"/>
            <w:r w:rsidRPr="0063132B">
              <w:rPr>
                <w:rFonts w:ascii="Times New Roman" w:eastAsia="Times New Roman" w:hAnsi="Times New Roman" w:cs="Times New Roman"/>
                <w:color w:val="000000"/>
              </w:rPr>
              <w:t>Messe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Airport</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Rumlang</w:t>
            </w:r>
            <w:proofErr w:type="spellEnd"/>
            <w:r>
              <w:rPr>
                <w:rFonts w:ascii="Times New Roman" w:eastAsia="Times New Roman" w:hAnsi="Times New Roman" w:cs="Times New Roman"/>
                <w:color w:val="000000"/>
              </w:rPr>
              <w:t>.</w:t>
            </w:r>
          </w:p>
        </w:tc>
      </w:tr>
      <w:tr w:rsidR="00B41FF2" w14:paraId="55EE8D4A"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5F3637BA"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Múnich</w:t>
            </w:r>
          </w:p>
        </w:tc>
        <w:tc>
          <w:tcPr>
            <w:tcW w:w="8070" w:type="dxa"/>
            <w:shd w:val="clear" w:color="auto" w:fill="auto"/>
            <w:tcMar>
              <w:top w:w="0" w:type="dxa"/>
              <w:left w:w="115" w:type="dxa"/>
              <w:bottom w:w="0" w:type="dxa"/>
              <w:right w:w="115" w:type="dxa"/>
            </w:tcMar>
            <w:vAlign w:val="bottom"/>
          </w:tcPr>
          <w:p w14:paraId="3E04B708" w14:textId="77777777" w:rsidR="00B41FF2" w:rsidRDefault="00B41FF2"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Achat</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Süd</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North</w:t>
            </w:r>
            <w:r>
              <w:rPr>
                <w:rFonts w:ascii="Times New Roman" w:eastAsia="Times New Roman" w:hAnsi="Times New Roman" w:cs="Times New Roman"/>
                <w:color w:val="000000"/>
              </w:rPr>
              <w:t>.</w:t>
            </w:r>
          </w:p>
        </w:tc>
      </w:tr>
      <w:tr w:rsidR="00B41FF2" w14:paraId="285F4956"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3BAF327D"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8070" w:type="dxa"/>
            <w:shd w:val="clear" w:color="auto" w:fill="auto"/>
            <w:tcMar>
              <w:top w:w="0" w:type="dxa"/>
              <w:left w:w="115" w:type="dxa"/>
              <w:bottom w:w="0" w:type="dxa"/>
              <w:right w:w="115" w:type="dxa"/>
            </w:tcMar>
            <w:vAlign w:val="bottom"/>
          </w:tcPr>
          <w:p w14:paraId="4B30C0BF" w14:textId="77777777" w:rsidR="00B41FF2" w:rsidRDefault="00B41FF2"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Albatros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Alexander</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Poppi</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Quarto</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D'altino</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Venezia</w:t>
            </w:r>
            <w:proofErr w:type="spellEnd"/>
            <w:r w:rsidRPr="0063132B">
              <w:rPr>
                <w:rFonts w:ascii="Times New Roman" w:eastAsia="Times New Roman" w:hAnsi="Times New Roman" w:cs="Times New Roman"/>
                <w:color w:val="000000"/>
              </w:rPr>
              <w:t xml:space="preserve"> Mestre</w:t>
            </w:r>
            <w:r>
              <w:rPr>
                <w:rFonts w:ascii="Times New Roman" w:eastAsia="Times New Roman" w:hAnsi="Times New Roman" w:cs="Times New Roman"/>
                <w:color w:val="000000"/>
              </w:rPr>
              <w:t>.</w:t>
            </w:r>
          </w:p>
        </w:tc>
      </w:tr>
      <w:tr w:rsidR="00B41FF2" w14:paraId="2CA40554"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6A8D3BEF"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8070" w:type="dxa"/>
            <w:shd w:val="clear" w:color="auto" w:fill="auto"/>
            <w:tcMar>
              <w:top w:w="0" w:type="dxa"/>
              <w:left w:w="115" w:type="dxa"/>
              <w:bottom w:w="0" w:type="dxa"/>
              <w:right w:w="115" w:type="dxa"/>
            </w:tcMar>
            <w:vAlign w:val="bottom"/>
          </w:tcPr>
          <w:p w14:paraId="47413BE8" w14:textId="77777777" w:rsidR="00B41FF2" w:rsidRDefault="00B41FF2"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Gate</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Datini</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Jr</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Gigli</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Prato</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Calenzano</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First</w:t>
            </w:r>
            <w:proofErr w:type="spellEnd"/>
            <w:r>
              <w:rPr>
                <w:rFonts w:ascii="Times New Roman" w:eastAsia="Times New Roman" w:hAnsi="Times New Roman" w:cs="Times New Roman"/>
                <w:color w:val="000000"/>
              </w:rPr>
              <w:t>.</w:t>
            </w:r>
          </w:p>
        </w:tc>
      </w:tr>
      <w:tr w:rsidR="00B41FF2" w14:paraId="4D2E201E" w14:textId="77777777" w:rsidTr="006A73A0">
        <w:trPr>
          <w:trHeight w:val="247"/>
          <w:jc w:val="center"/>
        </w:trPr>
        <w:tc>
          <w:tcPr>
            <w:tcW w:w="1515" w:type="dxa"/>
            <w:shd w:val="clear" w:color="auto" w:fill="auto"/>
            <w:tcMar>
              <w:top w:w="0" w:type="dxa"/>
              <w:left w:w="115" w:type="dxa"/>
              <w:bottom w:w="0" w:type="dxa"/>
              <w:right w:w="115" w:type="dxa"/>
            </w:tcMar>
            <w:vAlign w:val="center"/>
          </w:tcPr>
          <w:p w14:paraId="2B6D3D63" w14:textId="77777777" w:rsidR="00B41FF2" w:rsidRDefault="00B41FF2" w:rsidP="006A73A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8070" w:type="dxa"/>
            <w:shd w:val="clear" w:color="auto" w:fill="auto"/>
            <w:tcMar>
              <w:top w:w="0" w:type="dxa"/>
              <w:left w:w="115" w:type="dxa"/>
              <w:bottom w:w="0" w:type="dxa"/>
              <w:right w:w="115" w:type="dxa"/>
            </w:tcMar>
            <w:vAlign w:val="bottom"/>
          </w:tcPr>
          <w:p w14:paraId="18D8B896" w14:textId="77777777" w:rsidR="00B41FF2" w:rsidRDefault="00B41FF2" w:rsidP="006A73A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Caesar</w:t>
            </w:r>
            <w:proofErr w:type="spellEnd"/>
            <w:r>
              <w:rPr>
                <w:rFonts w:ascii="Times New Roman" w:eastAsia="Times New Roman" w:hAnsi="Times New Roman" w:cs="Times New Roman"/>
                <w:color w:val="000000"/>
              </w:rPr>
              <w:t xml:space="preserve"> /</w:t>
            </w:r>
            <w:r w:rsidRPr="0063132B">
              <w:rPr>
                <w:rFonts w:ascii="Times New Roman" w:eastAsia="Times New Roman" w:hAnsi="Times New Roman" w:cs="Times New Roman"/>
                <w:color w:val="000000"/>
              </w:rPr>
              <w:t xml:space="preserve">Aurelia </w:t>
            </w:r>
            <w:proofErr w:type="spellStart"/>
            <w:r w:rsidRPr="0063132B">
              <w:rPr>
                <w:rFonts w:ascii="Times New Roman" w:eastAsia="Times New Roman" w:hAnsi="Times New Roman" w:cs="Times New Roman"/>
                <w:color w:val="000000"/>
              </w:rPr>
              <w:t>Antica</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Brand</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Pineta</w:t>
            </w:r>
            <w:proofErr w:type="spellEnd"/>
            <w:r w:rsidRPr="0063132B">
              <w:rPr>
                <w:rFonts w:ascii="Times New Roman" w:eastAsia="Times New Roman" w:hAnsi="Times New Roman" w:cs="Times New Roman"/>
                <w:color w:val="000000"/>
              </w:rPr>
              <w:t xml:space="preserve"> Palace</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Casa San Juan De </w:t>
            </w:r>
            <w:proofErr w:type="spellStart"/>
            <w:r w:rsidRPr="0063132B">
              <w:rPr>
                <w:rFonts w:ascii="Times New Roman" w:eastAsia="Times New Roman" w:hAnsi="Times New Roman" w:cs="Times New Roman"/>
                <w:color w:val="000000"/>
              </w:rPr>
              <w:t>Avila</w:t>
            </w:r>
            <w:proofErr w:type="spellEnd"/>
            <w:r>
              <w:rPr>
                <w:rFonts w:ascii="Times New Roman" w:eastAsia="Times New Roman" w:hAnsi="Times New Roman" w:cs="Times New Roman"/>
                <w:color w:val="000000"/>
              </w:rPr>
              <w:t>.</w:t>
            </w:r>
          </w:p>
        </w:tc>
      </w:tr>
    </w:tbl>
    <w:p w14:paraId="6B5380ED" w14:textId="77777777" w:rsidR="00B41FF2" w:rsidRDefault="00B41FF2">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401A4F00" w14:textId="4E032FF4" w:rsidR="00E25575" w:rsidRDefault="00ED3C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Generales: </w:t>
      </w:r>
    </w:p>
    <w:p w14:paraId="4C558559" w14:textId="77777777" w:rsidR="00E25575" w:rsidRDefault="00ED3C9E">
      <w:pPr>
        <w:numPr>
          <w:ilvl w:val="0"/>
          <w:numId w:val="7"/>
        </w:numPr>
        <w:spacing w:after="0" w:line="240" w:lineRule="auto"/>
        <w:jc w:val="both"/>
        <w:rPr>
          <w:rFonts w:ascii="Times New Roman" w:eastAsia="Times New Roman" w:hAnsi="Times New Roman" w:cs="Times New Roman"/>
          <w:color w:val="000000"/>
        </w:rPr>
      </w:pPr>
      <w:bookmarkStart w:id="4" w:name="_heading=h.3wt8bfi9c820" w:colFirst="0" w:colLast="0"/>
      <w:bookmarkEnd w:id="4"/>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07E972B7" w14:textId="77777777" w:rsidR="00E25575" w:rsidRDefault="00ED3C9E">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21E27F9E" w14:textId="77777777" w:rsidR="00E25575" w:rsidRDefault="00ED3C9E">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09469F87" w14:textId="77777777" w:rsidR="00E25575" w:rsidRDefault="00ED3C9E">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7562AA53" w14:textId="77777777" w:rsidR="00E25575" w:rsidRDefault="00ED3C9E">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652D1967" w14:textId="77777777" w:rsidR="00E25575" w:rsidRDefault="00ED3C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0E3469F3" w14:textId="77777777" w:rsidR="00E25575" w:rsidRDefault="00ED3C9E">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0BD1477A" w14:textId="77777777" w:rsidR="00E25575" w:rsidRDefault="00ED3C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76AFCFA2" w14:textId="77777777" w:rsidR="00E25575" w:rsidRDefault="00ED3C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51BD8285" w14:textId="77777777" w:rsidR="00E25575" w:rsidRDefault="00ED3C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w:t>
      </w:r>
    </w:p>
    <w:p w14:paraId="6E450E24" w14:textId="77777777" w:rsidR="00E25575" w:rsidRDefault="00ED3C9E">
      <w:pPr>
        <w:numPr>
          <w:ilvl w:val="0"/>
          <w:numId w:val="1"/>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6A3C7582" w14:textId="77777777" w:rsidR="00E25575" w:rsidRDefault="00ED3C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2C74F4F0" w14:textId="77777777" w:rsidR="00E25575" w:rsidRDefault="00ED3C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1DE56691" w14:textId="77777777" w:rsidR="00E25575" w:rsidRDefault="00ED3C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049C982E" w14:textId="77777777" w:rsidR="00E25575" w:rsidRDefault="00ED3C9E">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5B89120D" w14:textId="77777777" w:rsidR="007F6078" w:rsidRDefault="007F6078">
      <w:pPr>
        <w:jc w:val="both"/>
        <w:rPr>
          <w:rFonts w:ascii="Times New Roman" w:eastAsia="Times New Roman" w:hAnsi="Times New Roman" w:cs="Times New Roman"/>
          <w:b/>
          <w:color w:val="000000"/>
        </w:rPr>
      </w:pPr>
    </w:p>
    <w:p w14:paraId="229C4E00" w14:textId="77777777" w:rsidR="007F6078" w:rsidRDefault="007F6078">
      <w:pPr>
        <w:jc w:val="both"/>
        <w:rPr>
          <w:rFonts w:ascii="Times New Roman" w:eastAsia="Times New Roman" w:hAnsi="Times New Roman" w:cs="Times New Roman"/>
          <w:b/>
          <w:color w:val="000000"/>
        </w:rPr>
      </w:pPr>
    </w:p>
    <w:p w14:paraId="0686C57A" w14:textId="3486634D" w:rsidR="00E25575" w:rsidRDefault="00ED3C9E">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Especificaciones equipaje permitido en los autobuses: </w:t>
      </w:r>
    </w:p>
    <w:p w14:paraId="7B52859A" w14:textId="77777777" w:rsidR="00E25575" w:rsidRDefault="00ED3C9E">
      <w:pPr>
        <w:numPr>
          <w:ilvl w:val="0"/>
          <w:numId w:val="9"/>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27DC4C33" w14:textId="77777777" w:rsidR="00E25575" w:rsidRDefault="00ED3C9E">
      <w:pPr>
        <w:numPr>
          <w:ilvl w:val="0"/>
          <w:numId w:val="9"/>
        </w:numPr>
        <w:spacing w:after="0" w:line="240" w:lineRule="auto"/>
        <w:ind w:left="1440"/>
        <w:jc w:val="both"/>
        <w:rPr>
          <w:rFonts w:ascii="Times New Roman" w:eastAsia="Times New Roman" w:hAnsi="Times New Roman" w:cs="Times New Roman"/>
          <w:color w:val="000000"/>
        </w:rPr>
      </w:pPr>
      <w:r>
        <w:rPr>
          <w:rFonts w:ascii="Times New Roman" w:eastAsia="Times New Roman" w:hAnsi="Times New Roman" w:cs="Times New Roman"/>
          <w:color w:val="000000"/>
        </w:rPr>
        <w:t>Maleta personal no debe superar los 8 Kg y el tamaño máximo debe ser 40 cm x 30 cm x 15 cm, incluyendo el asa, bolsillos y ruedas. </w:t>
      </w:r>
    </w:p>
    <w:p w14:paraId="4963FFB1" w14:textId="77777777" w:rsidR="00E25575" w:rsidRDefault="00E25575">
      <w:pPr>
        <w:spacing w:after="0" w:line="240" w:lineRule="auto"/>
        <w:ind w:left="1440"/>
        <w:jc w:val="both"/>
        <w:rPr>
          <w:rFonts w:ascii="Times New Roman" w:eastAsia="Times New Roman" w:hAnsi="Times New Roman" w:cs="Times New Roman"/>
          <w:color w:val="000000"/>
        </w:rPr>
      </w:pPr>
    </w:p>
    <w:p w14:paraId="1C5507DD" w14:textId="77777777" w:rsidR="00E25575" w:rsidRDefault="00ED3C9E">
      <w:pPr>
        <w:numPr>
          <w:ilvl w:val="0"/>
          <w:numId w:val="1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051B659B" w14:textId="77777777" w:rsidR="00E25575" w:rsidRDefault="00ED3C9E">
      <w:pPr>
        <w:numPr>
          <w:ilvl w:val="0"/>
          <w:numId w:val="1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0715A741" w14:textId="77777777" w:rsidR="00E25575" w:rsidRDefault="00ED3C9E">
      <w:pPr>
        <w:numPr>
          <w:ilvl w:val="0"/>
          <w:numId w:val="1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64BE2813" w14:textId="77777777" w:rsidR="00E25575" w:rsidRDefault="00ED3C9E">
      <w:pPr>
        <w:numPr>
          <w:ilvl w:val="0"/>
          <w:numId w:val="11"/>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6E145B55"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1E00C471"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1E7CE092"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7BFF963"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5ACF1538" w14:textId="77777777" w:rsidR="00E25575" w:rsidRDefault="00ED3C9E">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556DDF68" w14:textId="77777777" w:rsidR="00E25575" w:rsidRDefault="00ED3C9E">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73207F5B" w14:textId="77777777" w:rsidR="00E25575" w:rsidRDefault="00E255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0C2B973" w14:textId="77777777" w:rsidR="00E25575" w:rsidRDefault="00ED3C9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09514021" w14:textId="77777777" w:rsidR="00E25575" w:rsidRDefault="00ED3C9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0D15F32E" w14:textId="77777777" w:rsidR="00E25575" w:rsidRDefault="00E25575">
      <w:pPr>
        <w:pBdr>
          <w:top w:val="nil"/>
          <w:left w:val="nil"/>
          <w:bottom w:val="nil"/>
          <w:right w:val="nil"/>
          <w:between w:val="nil"/>
        </w:pBdr>
        <w:spacing w:after="0" w:line="240" w:lineRule="auto"/>
        <w:rPr>
          <w:rFonts w:ascii="Times New Roman" w:eastAsia="Times New Roman" w:hAnsi="Times New Roman" w:cs="Times New Roman"/>
          <w:b/>
        </w:rPr>
      </w:pPr>
    </w:p>
    <w:p w14:paraId="1E1EE03D"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218D444D" w14:textId="77777777" w:rsidR="00E25575" w:rsidRDefault="00ED3C9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Todas las cancelaciones deberán solicitarse por escrito a través de correo electrónico, aplicando las penalidades correspondientes: </w:t>
      </w:r>
    </w:p>
    <w:p w14:paraId="43820408" w14:textId="77777777" w:rsidR="00E25575" w:rsidRDefault="00E25575">
      <w:pPr>
        <w:pBdr>
          <w:top w:val="nil"/>
          <w:left w:val="nil"/>
          <w:bottom w:val="nil"/>
          <w:right w:val="nil"/>
          <w:between w:val="nil"/>
        </w:pBdr>
        <w:spacing w:after="0" w:line="240" w:lineRule="auto"/>
        <w:rPr>
          <w:rFonts w:ascii="Times New Roman" w:eastAsia="Times New Roman" w:hAnsi="Times New Roman" w:cs="Times New Roman"/>
          <w:color w:val="000000"/>
        </w:rPr>
      </w:pPr>
    </w:p>
    <w:p w14:paraId="6DE17A60" w14:textId="77777777" w:rsidR="00E25575" w:rsidRDefault="00ED3C9E">
      <w:pPr>
        <w:numPr>
          <w:ilvl w:val="0"/>
          <w:numId w:val="2"/>
        </w:numP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rPr>
        <w:t>Desde el momento de la reserva y hasta 61 días antes de la fecha de salida, un cargo por cancelación del 30% sobre el valor total de la reserva.</w:t>
      </w:r>
    </w:p>
    <w:p w14:paraId="7E209C0C" w14:textId="77777777" w:rsidR="00E25575" w:rsidRDefault="00ED3C9E">
      <w:pPr>
        <w:numPr>
          <w:ilvl w:val="0"/>
          <w:numId w:val="2"/>
        </w:numP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440F7D35" w14:textId="77777777" w:rsidR="00E25575" w:rsidRDefault="00ED3C9E">
      <w:pPr>
        <w:numPr>
          <w:ilvl w:val="0"/>
          <w:numId w:val="2"/>
        </w:numP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2143360B" w14:textId="77777777" w:rsidR="00E25575" w:rsidRDefault="00ED3C9E">
      <w:pPr>
        <w:numPr>
          <w:ilvl w:val="0"/>
          <w:numId w:val="2"/>
        </w:numP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2A7D0B08" w14:textId="77777777" w:rsidR="00E25575" w:rsidRDefault="00E25575">
      <w:pPr>
        <w:shd w:val="clear" w:color="auto" w:fill="FFFFFF"/>
        <w:spacing w:after="0" w:line="240" w:lineRule="auto"/>
        <w:jc w:val="both"/>
        <w:rPr>
          <w:rFonts w:ascii="Times New Roman" w:eastAsia="Times New Roman" w:hAnsi="Times New Roman" w:cs="Times New Roman"/>
          <w:color w:val="222222"/>
        </w:rPr>
      </w:pPr>
    </w:p>
    <w:p w14:paraId="1A1CECE1" w14:textId="77777777" w:rsidR="00E25575" w:rsidRDefault="00ED3C9E">
      <w:pPr>
        <w:jc w:val="both"/>
        <w:rPr>
          <w:rFonts w:ascii="Times New Roman" w:eastAsia="Times New Roman" w:hAnsi="Times New Roman" w:cs="Times New Roman"/>
        </w:rPr>
      </w:pPr>
      <w:bookmarkStart w:id="5" w:name="_heading=h.b63hw2hfzi6x" w:colFirst="0" w:colLast="0"/>
      <w:bookmarkEnd w:id="5"/>
      <w:r>
        <w:rPr>
          <w:rFonts w:ascii="Times New Roman" w:eastAsia="Times New Roman" w:hAnsi="Times New Roman" w:cs="Times New Roman"/>
          <w:b/>
          <w:color w:val="000000"/>
        </w:rPr>
        <w:lastRenderedPageBreak/>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62B82557" w14:textId="77777777" w:rsidR="00E25575" w:rsidRDefault="00ED3C9E">
      <w:pPr>
        <w:jc w:val="both"/>
        <w:rPr>
          <w:rFonts w:ascii="Times New Roman" w:eastAsia="Times New Roman" w:hAnsi="Times New Roman" w:cs="Times New Roman"/>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E25575">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F746E" w14:textId="77777777" w:rsidR="00AB4122" w:rsidRDefault="00AB4122">
      <w:pPr>
        <w:spacing w:after="0" w:line="240" w:lineRule="auto"/>
      </w:pPr>
      <w:r>
        <w:separator/>
      </w:r>
    </w:p>
  </w:endnote>
  <w:endnote w:type="continuationSeparator" w:id="0">
    <w:p w14:paraId="3CA8BE5E" w14:textId="77777777" w:rsidR="00AB4122" w:rsidRDefault="00AB4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altName w:val="Calibri"/>
    <w:charset w:val="00"/>
    <w:family w:val="auto"/>
    <w:pitch w:val="default"/>
  </w:font>
  <w:font w:name="Play">
    <w:altName w:val="Calibri"/>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4C62" w14:textId="77777777" w:rsidR="00E25575" w:rsidRDefault="00ED3C9E">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7B3449FC" wp14:editId="20074AED">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42096" w14:textId="77777777" w:rsidR="00AB4122" w:rsidRDefault="00AB4122">
      <w:pPr>
        <w:spacing w:after="0" w:line="240" w:lineRule="auto"/>
      </w:pPr>
      <w:r>
        <w:separator/>
      </w:r>
    </w:p>
  </w:footnote>
  <w:footnote w:type="continuationSeparator" w:id="0">
    <w:p w14:paraId="1EB6517A" w14:textId="77777777" w:rsidR="00AB4122" w:rsidRDefault="00AB4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D974E" w14:textId="77777777" w:rsidR="00E25575" w:rsidRDefault="00AB4122">
    <w:pPr>
      <w:pBdr>
        <w:top w:val="nil"/>
        <w:left w:val="nil"/>
        <w:bottom w:val="nil"/>
        <w:right w:val="nil"/>
        <w:between w:val="nil"/>
      </w:pBdr>
      <w:tabs>
        <w:tab w:val="center" w:pos="4419"/>
        <w:tab w:val="right" w:pos="8838"/>
      </w:tabs>
      <w:spacing w:after="0" w:line="240" w:lineRule="auto"/>
      <w:rPr>
        <w:color w:val="000000"/>
      </w:rPr>
    </w:pPr>
    <w:r>
      <w:rPr>
        <w:color w:val="000000"/>
      </w:rPr>
      <w:pict w14:anchorId="32ABE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EC43" w14:textId="77777777" w:rsidR="00E25575" w:rsidRDefault="00ED3C9E">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07A73131" wp14:editId="3416CBB1">
          <wp:extent cx="2242588" cy="511937"/>
          <wp:effectExtent l="0" t="0" r="0" b="0"/>
          <wp:docPr id="1634144282"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AB4122">
      <w:rPr>
        <w:color w:val="000000"/>
      </w:rPr>
      <w:pict w14:anchorId="69910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2F5A9" w14:textId="77777777" w:rsidR="00E25575" w:rsidRDefault="00AB4122">
    <w:pPr>
      <w:pBdr>
        <w:top w:val="nil"/>
        <w:left w:val="nil"/>
        <w:bottom w:val="nil"/>
        <w:right w:val="nil"/>
        <w:between w:val="nil"/>
      </w:pBdr>
      <w:tabs>
        <w:tab w:val="center" w:pos="4419"/>
        <w:tab w:val="right" w:pos="8838"/>
      </w:tabs>
      <w:spacing w:after="0" w:line="240" w:lineRule="auto"/>
      <w:rPr>
        <w:color w:val="000000"/>
      </w:rPr>
    </w:pPr>
    <w:r>
      <w:rPr>
        <w:color w:val="000000"/>
      </w:rPr>
      <w:pict w14:anchorId="52D21B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1A3D"/>
    <w:multiLevelType w:val="multilevel"/>
    <w:tmpl w:val="18641A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327D33"/>
    <w:multiLevelType w:val="multilevel"/>
    <w:tmpl w:val="B45A5A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566DA6"/>
    <w:multiLevelType w:val="multilevel"/>
    <w:tmpl w:val="80B8828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03A6ED9"/>
    <w:multiLevelType w:val="multilevel"/>
    <w:tmpl w:val="6444E21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A5D3575"/>
    <w:multiLevelType w:val="multilevel"/>
    <w:tmpl w:val="454E58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103488"/>
    <w:multiLevelType w:val="multilevel"/>
    <w:tmpl w:val="268E89B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76B5CF6"/>
    <w:multiLevelType w:val="multilevel"/>
    <w:tmpl w:val="1090C79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1797B88"/>
    <w:multiLevelType w:val="multilevel"/>
    <w:tmpl w:val="D69CA37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6EF7877"/>
    <w:multiLevelType w:val="multilevel"/>
    <w:tmpl w:val="CFBA9C2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85C27EB"/>
    <w:multiLevelType w:val="multilevel"/>
    <w:tmpl w:val="20DCDFA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A514C16"/>
    <w:multiLevelType w:val="multilevel"/>
    <w:tmpl w:val="5968660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6"/>
  </w:num>
  <w:num w:numId="2">
    <w:abstractNumId w:val="5"/>
  </w:num>
  <w:num w:numId="3">
    <w:abstractNumId w:val="1"/>
  </w:num>
  <w:num w:numId="4">
    <w:abstractNumId w:val="4"/>
  </w:num>
  <w:num w:numId="5">
    <w:abstractNumId w:val="7"/>
  </w:num>
  <w:num w:numId="6">
    <w:abstractNumId w:val="9"/>
  </w:num>
  <w:num w:numId="7">
    <w:abstractNumId w:val="2"/>
  </w:num>
  <w:num w:numId="8">
    <w:abstractNumId w:val="10"/>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575"/>
    <w:rsid w:val="00060544"/>
    <w:rsid w:val="00103608"/>
    <w:rsid w:val="001A1075"/>
    <w:rsid w:val="00251E88"/>
    <w:rsid w:val="0031530A"/>
    <w:rsid w:val="003868D1"/>
    <w:rsid w:val="00550BE5"/>
    <w:rsid w:val="005E71F7"/>
    <w:rsid w:val="006B4C6C"/>
    <w:rsid w:val="00740A19"/>
    <w:rsid w:val="007F6078"/>
    <w:rsid w:val="00A54053"/>
    <w:rsid w:val="00AB4122"/>
    <w:rsid w:val="00B41FF2"/>
    <w:rsid w:val="00C33A1A"/>
    <w:rsid w:val="00C828FB"/>
    <w:rsid w:val="00CD504A"/>
    <w:rsid w:val="00E120A1"/>
    <w:rsid w:val="00E25575"/>
    <w:rsid w:val="00ED3C9E"/>
    <w:rsid w:val="00F4184A"/>
    <w:rsid w:val="00F869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0CBD3A"/>
  <w15:docId w15:val="{6EF3C51A-8907-408E-BABB-E0C64A71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MX"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character" w:customStyle="1" w:styleId="light">
    <w:name w:val="light"/>
    <w:basedOn w:val="Fuentedeprrafopredeter"/>
    <w:rsid w:val="00BA233D"/>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897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qs2pmXeeBte21Zq32AvJPRhEopGD2GZt/edit?usp=sharing&amp;ouid=111045031857069218477&amp;rtpof=true&amp;sd=tru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SvYoalhuuf+jgb5DKsqhN/2QDg==">CgMxLjAyCWguMzBqMHpsbDIJaC4xZm9iOXRlMghoLmdqZGd4czIJaC4zem55c2g3MgloLjJldDkycDAyDmguM3d0OGJmaTljODIwMg5oLmI2M2h3Mmhmemk2eDgAciExRmwzSXBLeUgwTS1KekFEWDQ2bDNCQkd1ZGNfTEs1WnI=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3532</Words>
  <Characters>19427</Characters>
  <Application>Microsoft Office Word</Application>
  <DocSecurity>0</DocSecurity>
  <Lines>161</Lines>
  <Paragraphs>45</Paragraphs>
  <ScaleCrop>false</ScaleCrop>
  <Company/>
  <LinksUpToDate>false</LinksUpToDate>
  <CharactersWithSpaces>22914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4</cp:revision>
  <dcterms:created xsi:type="dcterms:W3CDTF">2026-05-22T15:37:00Z</dcterms:created>
  <dcterms:modified xsi:type="dcterms:W3CDTF">2026-08-13T16:23:00Z</dcterms:modified>
</cp:coreProperties>
</file>