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Circuito Postales (de París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17 días / 15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Precio DESDE </w:t>
      </w:r>
      <w:r w:rsidDel="00000000" w:rsidR="00000000" w:rsidRPr="00000000">
        <w:rPr>
          <w:rFonts w:ascii="Times New Roman" w:cs="Times New Roman" w:eastAsia="Times New Roman" w:hAnsi="Times New Roman"/>
          <w:b w:val="1"/>
          <w:bCs w:val="1"/>
          <w:color w:val="000000"/>
          <w:sz w:val="28"/>
          <w:szCs w:val="28"/>
          <w:rtl w:val="0"/>
        </w:rPr>
        <w:t xml:space="preserve">USD 1.805</w:t>
      </w:r>
      <w:r w:rsidDel="00000000" w:rsidR="00000000" w:rsidRPr="00000000">
        <w:rPr>
          <w:rFonts w:ascii="Times New Roman" w:cs="Times New Roman" w:eastAsia="Times New Roman" w:hAnsi="Times New Roman"/>
          <w:b w:val="1"/>
          <w:bCs w:val="1"/>
          <w:color w:val="000000"/>
          <w:rtl w:val="0"/>
        </w:rPr>
        <w:t xml:space="preserve"> por persona </w:t>
      </w:r>
      <w:r w:rsidDel="00000000" w:rsidR="00000000" w:rsidRPr="00000000">
        <w:rPr>
          <w:rFonts w:ascii="Times New Roman" w:cs="Times New Roman" w:eastAsia="Times New Roman" w:hAnsi="Times New Roman"/>
          <w:color w:val="000000"/>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Luxemburgo – Rin – Frankfurt – Heidelberg – Selva Negra – Zúrich – Lucerna – Vaduz – Múnich - Innsbruck – Verona – Venecia – Florencia – Asís – Roma – Pisa – Niza – Barcelona – Zaragoza y Madrid.</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rPr>
        <w:drawing>
          <wp:inline distB="0" distT="0" distL="0" distR="0">
            <wp:extent cx="5852897" cy="2857860"/>
            <wp:effectExtent b="0" l="0" r="0" t="0"/>
            <wp:docPr descr="Mapa Postales" id="1634144284" name="image5.jpg"/>
            <a:graphic>
              <a:graphicData uri="http://schemas.openxmlformats.org/drawingml/2006/picture">
                <pic:pic>
                  <pic:nvPicPr>
                    <pic:cNvPr descr="Mapa Postales" id="0" name="image5.jpg"/>
                    <pic:cNvPicPr preferRelativeResize="0"/>
                  </pic:nvPicPr>
                  <pic:blipFill>
                    <a:blip r:embed="rId7"/>
                    <a:srcRect b="4844" l="9467" r="2258" t="0"/>
                    <a:stretch>
                      <a:fillRect/>
                    </a:stretch>
                  </pic:blipFill>
                  <pic:spPr>
                    <a:xfrm>
                      <a:off x="0" y="0"/>
                      <a:ext cx="5852897" cy="285786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(domingo)</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(lunes)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París. Recepción y traslado al hotel. Alojamiento. Por la noche,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para navegar en un </w:t>
      </w:r>
      <w:r w:rsidDel="00000000" w:rsidR="00000000" w:rsidRPr="00000000">
        <w:rPr>
          <w:rFonts w:ascii="Times New Roman" w:cs="Times New Roman" w:eastAsia="Times New Roman" w:hAnsi="Times New Roman"/>
          <w:b w:val="1"/>
          <w:bCs w:val="1"/>
          <w:color w:val="000000"/>
          <w:rtl w:val="0"/>
        </w:rPr>
        <w:t xml:space="preserve">crucero por el Sena</w:t>
      </w:r>
      <w:r w:rsidDel="00000000" w:rsidR="00000000" w:rsidRPr="00000000">
        <w:rPr>
          <w:rFonts w:ascii="Times New Roman" w:cs="Times New Roman" w:eastAsia="Times New Roman" w:hAnsi="Times New Roman"/>
          <w:color w:val="000000"/>
          <w:rtl w:val="0"/>
        </w:rPr>
        <w:t xml:space="preserve">, continuando con un recorrido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Descubriremos París desde el río y disfrutaremos de la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Un espectáculo inolvidable.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(martes)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maravillosa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mucho más.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que nos llevará a descubrir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emblemático rincón de París, conocido también como el “Barrio de los Pintores” por ser la cuna de los impresionistas.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conocido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Durante la visita </w:t>
      </w:r>
      <w:r w:rsidDel="00000000" w:rsidR="00000000" w:rsidRPr="00000000">
        <w:rPr>
          <w:rFonts w:ascii="Times New Roman" w:cs="Times New Roman" w:eastAsia="Times New Roman" w:hAnsi="Times New Roman"/>
          <w:rtl w:val="0"/>
        </w:rPr>
        <w:t xml:space="preserve">exterior,</w:t>
      </w:r>
      <w:r w:rsidDel="00000000" w:rsidR="00000000" w:rsidRPr="00000000">
        <w:rPr>
          <w:rFonts w:ascii="Times New Roman" w:cs="Times New Roman" w:eastAsia="Times New Roman" w:hAnsi="Times New Roman"/>
          <w:color w:val="000000"/>
          <w:rtl w:val="0"/>
        </w:rPr>
        <w:t xml:space="preserve"> nuestro guía nos explicará sobre lo acontecido recientemente y las posibilidades que se abren ante lo que puede ser la mayor obra de restauración del siglo XXI. Alojamiento.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(miércoles)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w:t>
      </w:r>
      <w:r w:rsidDel="00000000" w:rsidR="00000000" w:rsidRPr="00000000">
        <w:rPr>
          <w:rFonts w:ascii="Times New Roman" w:cs="Times New Roman" w:eastAsia="Times New Roman" w:hAnsi="Times New Roman"/>
          <w:color w:val="000000"/>
          <w:rtl w:val="0"/>
        </w:rPr>
        <w:t xml:space="preserve"> 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donde el guía nos relatará la vida monárquica del lugar.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LUXEMBURGO • VALLE DEL RIN • FRANKFURT (jueves) 607 km</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 región del Gran Este de Francia, llegaremos 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importante sede de la Unión Europea. Uno de los estados más pequeños de Europa, cuya capital se encuentra ubicada sobre un peñón. Tiempo libre y salida hacia Alemania.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a la ciudad de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3znysh7" w:id="1"/>
      <w:bookmarkEnd w:id="1"/>
      <w:r w:rsidDel="00000000" w:rsidR="00000000" w:rsidRPr="00000000">
        <w:rPr>
          <w:rFonts w:ascii="Times New Roman" w:cs="Times New Roman" w:eastAsia="Times New Roman" w:hAnsi="Times New Roman"/>
          <w:b w:val="1"/>
          <w:bCs w:val="1"/>
          <w:color w:val="000000"/>
          <w:rtl w:val="0"/>
        </w:rPr>
        <w:t xml:space="preserve">DÍA 6: FRANKFURT • HEIDELBERG • SELVA NEGRA • ZÚRICH (viernes) 422 km</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cuna de pensadores y una de las universidades más antiguas de Europa. En la ciudad, situada a orillas del río Neckar, dispondremos de tiempo libre para poder disfrutar del particular ambiente de su casco antiguo. Viajaremos hacia el corazón de la </w:t>
      </w:r>
      <w:r w:rsidDel="00000000" w:rsidR="00000000" w:rsidRPr="00000000">
        <w:rPr>
          <w:rFonts w:ascii="Times New Roman" w:cs="Times New Roman" w:eastAsia="Times New Roman" w:hAnsi="Times New Roman"/>
          <w:b w:val="1"/>
          <w:bCs w:val="1"/>
          <w:color w:val="000000"/>
          <w:rtl w:val="0"/>
        </w:rPr>
        <w:t xml:space="preserve">Selva Negra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para maravillarnos con los paisajes de ensueño que rodean este lago de origen glaciar. Continuaremos nuestro recorrido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el mayor salto de agua de Europa central. Realizaremos una breve parada para disfrutar de un enclave natural de gran belleza paisajística. Continuación hacia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capital financiera de Suiza. Llegada al hotel y alojamiento.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b w:val="1"/>
          <w:bCs w:val="1"/>
          <w:i w:val="1"/>
          <w:iCs w:val="1"/>
          <w:color w:val="000000"/>
          <w:rtl w:val="0"/>
        </w:rPr>
        <w:t xml:space="preserve">Nota</w:t>
      </w:r>
      <w:r w:rsidDel="00000000" w:rsidR="00000000" w:rsidRPr="00000000">
        <w:rPr>
          <w:rFonts w:ascii="Times New Roman" w:cs="Times New Roman" w:eastAsia="Times New Roman" w:hAnsi="Times New Roman"/>
          <w:i w:val="1"/>
          <w:iCs w:val="1"/>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2et92p0" w:id="2"/>
      <w:bookmarkEnd w:id="2"/>
      <w:r w:rsidDel="00000000" w:rsidR="00000000" w:rsidRPr="00000000">
        <w:rPr>
          <w:rFonts w:ascii="Times New Roman" w:cs="Times New Roman" w:eastAsia="Times New Roman" w:hAnsi="Times New Roman"/>
          <w:b w:val="1"/>
          <w:bCs w:val="1"/>
          <w:color w:val="000000"/>
          <w:rtl w:val="0"/>
        </w:rPr>
        <w:t xml:space="preserve">DÍA 7: ZÚRICH • LUCERNA • VADUZ • MÚNICH (sábado) 423 km</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Esta ciudad, situada a orillas del Lago de los Cuatro Cantones, ha conservado en sus edificaciones, plazas y callejuelas el encanto medieval. </w:t>
      </w:r>
      <w:r w:rsidDel="00000000" w:rsidR="00000000" w:rsidRPr="00000000">
        <w:rPr>
          <w:rFonts w:ascii="Times New Roman" w:cs="Times New Roman" w:eastAsia="Times New Roman" w:hAnsi="Times New Roman"/>
          <w:rtl w:val="0"/>
        </w:rPr>
        <w:t xml:space="preserve">Opcionalmente,</w:t>
      </w:r>
      <w:r w:rsidDel="00000000" w:rsidR="00000000" w:rsidRPr="00000000">
        <w:rPr>
          <w:rFonts w:ascii="Times New Roman" w:cs="Times New Roman" w:eastAsia="Times New Roman" w:hAnsi="Times New Roman"/>
          <w:color w:val="000000"/>
          <w:rtl w:val="0"/>
        </w:rPr>
        <w:t xml:space="preserve"> podrán realizar la excursión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en la cual ascenderemos en teleférico a lo alto de las montañas nevadas de los Alpes suizos. A la hora indicada,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MÚNICH • INNSBRUCK • VERONA • VENECIA (domingo) 550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w:t>
      </w:r>
      <w:r w:rsidDel="00000000" w:rsidR="00000000" w:rsidRPr="00000000">
        <w:rPr>
          <w:rFonts w:ascii="Times New Roman" w:cs="Times New Roman" w:eastAsia="Times New Roman" w:hAnsi="Times New Roman"/>
          <w:b w:val="1"/>
          <w:bCs w:val="1"/>
          <w:color w:val="000000"/>
          <w:rtl w:val="0"/>
        </w:rPr>
        <w:t xml:space="preserve"> (opcional) visita de la ciudad</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FLORENCIA (lunes) 260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góndolas(opcional). </w:t>
      </w:r>
      <w:r w:rsidDel="00000000" w:rsidR="00000000" w:rsidRPr="00000000">
        <w:rPr>
          <w:rFonts w:ascii="Times New Roman" w:cs="Times New Roman" w:eastAsia="Times New Roman" w:hAnsi="Times New Roman"/>
          <w:color w:val="000000"/>
          <w:rtl w:val="0"/>
        </w:rPr>
        <w:t xml:space="preserve"> Más tarde, salida hacia la autopista para atravesar los Apeninos y llegar a la ciudad de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FLORENCIA • ASÍS • ROMA (martes) 350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visita a pie donde contemplaremos la </w:t>
      </w:r>
      <w:r w:rsidDel="00000000" w:rsidR="00000000" w:rsidRPr="00000000">
        <w:rPr>
          <w:rFonts w:ascii="Times New Roman" w:cs="Times New Roman" w:eastAsia="Times New Roman" w:hAnsi="Times New Roman"/>
          <w:b w:val="1"/>
          <w:bCs w:val="1"/>
          <w:color w:val="000000"/>
          <w:rtl w:val="0"/>
        </w:rPr>
        <w:t xml:space="preserve">Catedral de Santa María del Fiore</w:t>
      </w:r>
      <w:r w:rsidDel="00000000" w:rsidR="00000000" w:rsidRPr="00000000">
        <w:rPr>
          <w:rFonts w:ascii="Times New Roman" w:cs="Times New Roman" w:eastAsia="Times New Roman" w:hAnsi="Times New Roman"/>
          <w:color w:val="000000"/>
          <w:rtl w:val="0"/>
        </w:rPr>
        <w:t xml:space="preserve"> y su inconfundible </w:t>
      </w:r>
      <w:r w:rsidDel="00000000" w:rsidR="00000000" w:rsidRPr="00000000">
        <w:rPr>
          <w:rFonts w:ascii="Times New Roman" w:cs="Times New Roman" w:eastAsia="Times New Roman" w:hAnsi="Times New Roman"/>
          <w:b w:val="1"/>
          <w:bCs w:val="1"/>
          <w:color w:val="000000"/>
          <w:rtl w:val="0"/>
        </w:rPr>
        <w:t xml:space="preserve">Campanario</w:t>
      </w:r>
      <w:r w:rsidDel="00000000" w:rsidR="00000000" w:rsidRPr="00000000">
        <w:rPr>
          <w:rFonts w:ascii="Times New Roman" w:cs="Times New Roman" w:eastAsia="Times New Roman" w:hAnsi="Times New Roman"/>
          <w:color w:val="000000"/>
          <w:rtl w:val="0"/>
        </w:rPr>
        <w:t xml:space="preserve"> de Giotto. Disfrutaremos del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y sus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w:t>
      </w:r>
      <w:r w:rsidDel="00000000" w:rsidR="00000000" w:rsidRPr="00000000">
        <w:rPr>
          <w:rFonts w:ascii="Times New Roman" w:cs="Times New Roman" w:eastAsia="Times New Roman" w:hAnsi="Times New Roman"/>
          <w:color w:val="000000"/>
          <w:rtl w:val="0"/>
        </w:rPr>
        <w:t xml:space="preserve"> y llegaremos hasta la </w:t>
      </w:r>
      <w:r w:rsidDel="00000000" w:rsidR="00000000" w:rsidRPr="00000000">
        <w:rPr>
          <w:rFonts w:ascii="Times New Roman" w:cs="Times New Roman" w:eastAsia="Times New Roman" w:hAnsi="Times New Roman"/>
          <w:b w:val="1"/>
          <w:bCs w:val="1"/>
          <w:color w:val="000000"/>
          <w:rtl w:val="0"/>
        </w:rPr>
        <w:t xml:space="preserve">Plaza de la Santa Croce</w:t>
      </w:r>
      <w:r w:rsidDel="00000000" w:rsidR="00000000" w:rsidRPr="00000000">
        <w:rPr>
          <w:rFonts w:ascii="Times New Roman" w:cs="Times New Roman" w:eastAsia="Times New Roman" w:hAnsi="Times New Roman"/>
          <w:color w:val="000000"/>
          <w:rtl w:val="0"/>
        </w:rPr>
        <w:t xml:space="preserve"> para admirar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Asís</w:t>
      </w:r>
      <w:r w:rsidDel="00000000" w:rsidR="00000000" w:rsidRPr="00000000">
        <w:rPr>
          <w:rFonts w:ascii="Times New Roman" w:cs="Times New Roman" w:eastAsia="Times New Roman" w:hAnsi="Times New Roman"/>
          <w:color w:val="000000"/>
          <w:rtl w:val="0"/>
        </w:rPr>
        <w:t xml:space="preserve">, ciudad amurallada donde dispondremos de tiempo libre para visitar la </w:t>
      </w:r>
      <w:r w:rsidDel="00000000" w:rsidR="00000000" w:rsidRPr="00000000">
        <w:rPr>
          <w:rFonts w:ascii="Times New Roman" w:cs="Times New Roman" w:eastAsia="Times New Roman" w:hAnsi="Times New Roman"/>
          <w:b w:val="1"/>
          <w:bCs w:val="1"/>
          <w:color w:val="000000"/>
          <w:rtl w:val="0"/>
        </w:rPr>
        <w:t xml:space="preserve">Basílica de San Francisco</w:t>
      </w:r>
      <w:r w:rsidDel="00000000" w:rsidR="00000000" w:rsidRPr="00000000">
        <w:rPr>
          <w:rFonts w:ascii="Times New Roman" w:cs="Times New Roman" w:eastAsia="Times New Roman" w:hAnsi="Times New Roman"/>
          <w:color w:val="000000"/>
          <w:rtl w:val="0"/>
        </w:rPr>
        <w:t xml:space="preserve"> antes de proseguir nuestro viaje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(miércoles)</w:t>
      </w:r>
    </w:p>
    <w:p w:rsidR="00000000" w:rsidDel="00000000" w:rsidP="00000000" w:rsidRDefault="00000000" w:rsidRPr="00000000" w14:paraId="00000029">
      <w:pPr>
        <w:jc w:val="both"/>
        <w:rPr>
          <w:rFonts w:ascii="Times New Roman" w:cs="Times New Roman" w:eastAsia="Times New Roman" w:hAnsi="Times New Roman"/>
          <w:color w:val="000000"/>
        </w:rPr>
      </w:pPr>
      <w:bookmarkStart w:colFirst="0" w:colLast="0" w:name="_heading=h.1fob9te" w:id="3"/>
      <w:bookmarkEnd w:id="3"/>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(jueves)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a la temporada).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 PISA • NIZA (viernes) 690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identificada por su famosa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conjunto arquitectónico de la </w:t>
      </w:r>
      <w:r w:rsidDel="00000000" w:rsidR="00000000" w:rsidRPr="00000000">
        <w:rPr>
          <w:rFonts w:ascii="Times New Roman" w:cs="Times New Roman" w:eastAsia="Times New Roman" w:hAnsi="Times New Roman"/>
          <w:b w:val="1"/>
          <w:bCs w:val="1"/>
          <w:color w:val="000000"/>
          <w:rtl w:val="0"/>
        </w:rPr>
        <w:t xml:space="preserve">Catedral</w:t>
      </w:r>
      <w:r w:rsidDel="00000000" w:rsidR="00000000" w:rsidRPr="00000000">
        <w:rPr>
          <w:rFonts w:ascii="Times New Roman" w:cs="Times New Roman" w:eastAsia="Times New Roman" w:hAnsi="Times New Roman"/>
          <w:color w:val="000000"/>
          <w:rtl w:val="0"/>
        </w:rPr>
        <w:t xml:space="preserve"> 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Tras el tiempo libre, continuaremos la ruta.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w:t>
      </w:r>
      <w:r w:rsidDel="00000000" w:rsidR="00000000" w:rsidRPr="00000000">
        <w:rPr>
          <w:rFonts w:ascii="Times New Roman" w:cs="Times New Roman" w:eastAsia="Times New Roman" w:hAnsi="Times New Roman"/>
          <w:b w:val="1"/>
          <w:bCs w:val="1"/>
          <w:color w:val="000000"/>
          <w:rtl w:val="0"/>
        </w:rPr>
        <w:t xml:space="preserve">Niza</w:t>
      </w:r>
      <w:r w:rsidDel="00000000" w:rsidR="00000000" w:rsidRPr="00000000">
        <w:rPr>
          <w:rFonts w:ascii="Times New Roman" w:cs="Times New Roman" w:eastAsia="Times New Roman" w:hAnsi="Times New Roman"/>
          <w:color w:val="000000"/>
          <w:rtl w:val="0"/>
        </w:rPr>
        <w:t xml:space="preserve">, capital de la Costa Azul.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para formar un entorno único. Dispondremos de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NIZA • BARCELONA (sábado) 660 km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Tras el desayuno, saldremos hacia España.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w:t>
      </w:r>
      <w:r w:rsidDel="00000000" w:rsidR="00000000" w:rsidRPr="00000000">
        <w:rPr>
          <w:rFonts w:ascii="Times New Roman" w:cs="Times New Roman" w:eastAsia="Times New Roman" w:hAnsi="Times New Roman"/>
          <w:color w:val="000000"/>
          <w:rtl w:val="0"/>
        </w:rPr>
        <w:t xml:space="preserve"> 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BARCELONA • ZARAGOZA • MADRID (domingo) 620 km</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Breve parada para admirar la </w:t>
      </w:r>
      <w:r w:rsidDel="00000000" w:rsidR="00000000" w:rsidRPr="00000000">
        <w:rPr>
          <w:rFonts w:ascii="Times New Roman" w:cs="Times New Roman" w:eastAsia="Times New Roman" w:hAnsi="Times New Roman"/>
          <w:b w:val="1"/>
          <w:bCs w:val="1"/>
          <w:color w:val="000000"/>
          <w:rtl w:val="0"/>
        </w:rPr>
        <w:t xml:space="preserve">Basílica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Nuestra Señora del Pilar</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MADRID (lunes)</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recorrido por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Encantos como la </w:t>
      </w:r>
      <w:r w:rsidDel="00000000" w:rsidR="00000000" w:rsidRPr="00000000">
        <w:rPr>
          <w:rFonts w:ascii="Times New Roman" w:cs="Times New Roman" w:eastAsia="Times New Roman" w:hAnsi="Times New Roman"/>
          <w:b w:val="1"/>
          <w:bCs w:val="1"/>
          <w:color w:val="000000"/>
          <w:rtl w:val="0"/>
        </w:rPr>
        <w:t xml:space="preserve">Plaza Mayor</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de Oriente</w:t>
      </w:r>
      <w:r w:rsidDel="00000000" w:rsidR="00000000" w:rsidRPr="00000000">
        <w:rPr>
          <w:rFonts w:ascii="Times New Roman" w:cs="Times New Roman" w:eastAsia="Times New Roman" w:hAnsi="Times New Roman"/>
          <w:color w:val="000000"/>
          <w:rtl w:val="0"/>
        </w:rPr>
        <w:t xml:space="preserve"> darán final al recorrido. Tarde libre.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 la </w:t>
      </w:r>
      <w:r w:rsidDel="00000000" w:rsidR="00000000" w:rsidRPr="00000000">
        <w:rPr>
          <w:rFonts w:ascii="Times New Roman" w:cs="Times New Roman" w:eastAsia="Times New Roman" w:hAnsi="Times New Roman"/>
          <w:b w:val="1"/>
          <w:bCs w:val="1"/>
          <w:color w:val="000000"/>
          <w:rtl w:val="0"/>
        </w:rPr>
        <w:t xml:space="preserve">“Ciudad Imperial” de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con el legado de las tres culturas: árabe, judía y cristiana. Alojamiento. </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MADRID (martes)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color="000000" w:space="1" w:sz="12" w:val="single"/>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1 noche en Frankfurt, 1 noche en Zúrich, 1 noche Múnich, 1 noche en Venecia, 1 noche en Florencia, 3 noches en Roma, 1 noche en Niza, 1 noche en Barcelona y 2 noches en Madrid, en hoteles de categoría turista mencionados o similares.</w:t>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Charles de Gaulle/Orly – hotel previsto, en horario diurno y en servicio compartido. </w:t>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 Florencia, Roma y Madrid, en servicio compartido y con guías locales.  </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el recorrido (equipaje permitido por pasajero: 1 maleta de 23 Kg y 1 morral personal de 8 Kg).</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5">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8">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49">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w:t>
      </w:r>
      <w:r w:rsidDel="00000000" w:rsidR="00000000" w:rsidRPr="00000000">
        <w:rPr>
          <w:rFonts w:ascii="Times New Roman" w:cs="Times New Roman" w:eastAsia="Times New Roman" w:hAnsi="Times New Roman"/>
          <w:rtl w:val="0"/>
        </w:rPr>
        <w:t xml:space="preserve">impuestos</w:t>
      </w:r>
      <w:r w:rsidDel="00000000" w:rsidR="00000000" w:rsidRPr="00000000">
        <w:rPr>
          <w:rFonts w:ascii="Times New Roman" w:cs="Times New Roman" w:eastAsia="Times New Roman" w:hAnsi="Times New Roman"/>
          <w:color w:val="000000"/>
          <w:rtl w:val="0"/>
        </w:rPr>
        <w:t xml:space="preserve">,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A">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B">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D">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4E">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F">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0">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1">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 Aeropuerto Internacional Adolfo Suárez, Madrid-Barajas.  </w:t>
      </w:r>
    </w:p>
    <w:p w:rsidR="00000000" w:rsidDel="00000000" w:rsidP="00000000" w:rsidRDefault="00000000" w:rsidRPr="00000000" w14:paraId="00000052">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 </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tbl>
      <w:tblPr>
        <w:tblStyle w:val="Table1"/>
        <w:tblW w:w="7880.0" w:type="dxa"/>
        <w:jc w:val="center"/>
        <w:tblLayout w:type="fixed"/>
        <w:tblLook w:val="0400"/>
      </w:tblPr>
      <w:tblGrid>
        <w:gridCol w:w="2820"/>
        <w:gridCol w:w="1400"/>
        <w:gridCol w:w="1340"/>
        <w:gridCol w:w="1160"/>
        <w:gridCol w:w="1160"/>
        <w:tblGridChange w:id="0">
          <w:tblGrid>
            <w:gridCol w:w="2820"/>
            <w:gridCol w:w="1400"/>
            <w:gridCol w:w="134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Sal. Especial 06Dic</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Baja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Media</w:t>
            </w:r>
          </w:p>
        </w:tc>
        <w:tc>
          <w:tcPr>
            <w:tcBorders>
              <w:top w:color="000000" w:space="0" w:sz="4" w:val="single"/>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2.720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2.840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2.946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3.145</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1.805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1.885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1.975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2.069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5c9eb"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1.444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USD 1.508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1.580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1.655</w:t>
            </w:r>
          </w:p>
        </w:tc>
      </w:tr>
    </w:tbl>
    <w:p w:rsidR="00000000" w:rsidDel="00000000" w:rsidP="00000000" w:rsidRDefault="00000000" w:rsidRPr="00000000" w14:paraId="00000068">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79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99"/>
        <w:gridCol w:w="1134"/>
        <w:tblGridChange w:id="0">
          <w:tblGrid>
            <w:gridCol w:w="6799"/>
            <w:gridCol w:w="1134"/>
          </w:tblGrid>
        </w:tblGridChange>
      </w:tblGrid>
      <w:tr>
        <w:trPr>
          <w:cantSplit w:val="0"/>
          <w:trHeight w:val="50" w:hRule="atLeast"/>
          <w:tblHeader w:val="0"/>
        </w:trPr>
        <w:tc>
          <w:tcPr>
            <w:gridSpan w:val="2"/>
            <w:shd w:fill="a5c9eb"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Precios por persona, en dólares americanos (USD)</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Opcional traslado diurno de salida en Madrid: hotel – Aeropuerto Adolfo Suárez, Madrid-Barajas.</w:t>
            </w:r>
            <w:r w:rsidDel="00000000" w:rsidR="00000000" w:rsidRPr="00000000">
              <w:rPr>
                <w:rtl w:val="0"/>
              </w:rPr>
            </w:r>
          </w:p>
        </w:tc>
      </w:tr>
      <w:tr>
        <w:trPr>
          <w:cantSplit w:val="0"/>
          <w:tblHeader w:val="0"/>
        </w:trPr>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blHeader w:val="0"/>
        </w:trPr>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1">
      <w:pP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539.0" w:type="dxa"/>
        <w:jc w:val="center"/>
        <w:tblLayout w:type="fixed"/>
        <w:tblLook w:val="0400"/>
      </w:tblPr>
      <w:tblGrid>
        <w:gridCol w:w="1555"/>
        <w:gridCol w:w="1984"/>
        <w:tblGridChange w:id="0">
          <w:tblGrid>
            <w:gridCol w:w="1555"/>
            <w:gridCol w:w="1984"/>
          </w:tblGrid>
        </w:tblGridChange>
      </w:tblGrid>
      <w:tr>
        <w:trPr>
          <w:cantSplit w:val="0"/>
          <w:trHeight w:val="57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bookmarkStart w:colFirst="0" w:colLast="0" w:name="_heading=h.4plfh9xfhgfs" w:id="4"/>
            <w:bookmarkEnd w:id="4"/>
            <w:r w:rsidDel="00000000" w:rsidR="00000000" w:rsidRPr="00000000">
              <w:rPr>
                <w:rFonts w:ascii="Times New Roman" w:cs="Times New Roman" w:eastAsia="Times New Roman" w:hAnsi="Times New Roman"/>
                <w:b w:val="1"/>
                <w:bCs w:val="1"/>
                <w:color w:val="000000"/>
                <w:rtl w:val="0"/>
              </w:rPr>
              <w:t xml:space="preserve">Fechas fijas de salidas desde COLOMBIA:</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2026</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4, 11, 18, 25.</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highlight w:val="darkGray"/>
                <w:rtl w:val="0"/>
              </w:rPr>
              <w:t xml:space="preserve">6,</w:t>
            </w:r>
            <w:r w:rsidDel="00000000" w:rsidR="00000000" w:rsidRPr="00000000">
              <w:rPr>
                <w:rFonts w:ascii="Times New Roman" w:cs="Times New Roman" w:eastAsia="Times New Roman" w:hAnsi="Times New Roman"/>
                <w:color w:val="ffc000"/>
                <w:rtl w:val="0"/>
              </w:rPr>
              <w:t xml:space="preserve"> 13, 20, 26*.</w:t>
            </w:r>
          </w:p>
        </w:tc>
      </w:tr>
      <w:tr>
        <w:trPr>
          <w:cantSplit w:val="0"/>
          <w:trHeight w:val="300" w:hRule="atLeast"/>
          <w:tblHeader w:val="0"/>
        </w:trPr>
        <w:tc>
          <w:tcPr>
            <w:gridSpan w:val="2"/>
            <w:tcBorders>
              <w:top w:color="000000" w:space="0" w:sz="4" w:val="single"/>
              <w:left w:color="000000" w:space="0" w:sz="4" w:val="single"/>
              <w:bottom w:color="000000" w:space="0" w:sz="4" w:val="single"/>
              <w:right w:color="000000" w:space="0" w:sz="4" w:val="single"/>
            </w:tcBorders>
            <w:shd w:fill="a5c9eb" w:val="clea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2027</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2*, 10, 17, 24, 31.</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b050"/>
              </w:rPr>
            </w:pPr>
            <w:r w:rsidDel="00000000" w:rsidR="00000000" w:rsidRPr="00000000">
              <w:rPr>
                <w:rFonts w:ascii="Times New Roman" w:cs="Times New Roman" w:eastAsia="Times New Roman" w:hAnsi="Times New Roman"/>
                <w:color w:val="00b050"/>
                <w:rtl w:val="0"/>
              </w:rPr>
              <w:t xml:space="preserve">7, 14, 21, 28.</w:t>
            </w:r>
          </w:p>
        </w:tc>
      </w:tr>
      <w:tr>
        <w:trPr>
          <w:cantSplit w:val="0"/>
          <w:trHeight w:val="30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7, 14, 21, 28.</w:t>
            </w:r>
          </w:p>
        </w:tc>
      </w:tr>
    </w:tbl>
    <w:p w:rsidR="00000000" w:rsidDel="00000000" w:rsidP="00000000" w:rsidRDefault="00000000" w:rsidRPr="00000000" w14:paraId="0000008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Opera en sábado.</w:t>
      </w:r>
    </w:p>
    <w:tbl>
      <w:tblPr>
        <w:tblStyle w:val="Table4"/>
        <w:tblW w:w="104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6240"/>
        <w:gridCol w:w="1290"/>
        <w:gridCol w:w="1605"/>
        <w:tblGridChange w:id="0">
          <w:tblGrid>
            <w:gridCol w:w="1350"/>
            <w:gridCol w:w="6240"/>
            <w:gridCol w:w="1290"/>
            <w:gridCol w:w="1605"/>
          </w:tblGrid>
        </w:tblGridChange>
      </w:tblGrid>
      <w:tr>
        <w:trPr>
          <w:cantSplit w:val="0"/>
          <w:trHeight w:val="306" w:hRule="atLeast"/>
          <w:tblHeader w:val="0"/>
        </w:trPr>
        <w:tc>
          <w:tcPr>
            <w:gridSpan w:val="4"/>
            <w:shd w:fill="a5c9eb"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Excursiones opcionales en servicio compartido</w:t>
            </w:r>
          </w:p>
        </w:tc>
      </w:tr>
      <w:tr>
        <w:trPr>
          <w:cantSplit w:val="0"/>
          <w:trHeight w:val="306" w:hRule="atLeast"/>
          <w:tblHeader w:val="0"/>
        </w:trPr>
        <w:tc>
          <w:tcPr>
            <w:gridSpan w:val="4"/>
            <w:shd w:fill="a5c9eb"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Precios por persona, en dólares americanos (USD)</w:t>
            </w:r>
          </w:p>
        </w:tc>
      </w:tr>
      <w:tr>
        <w:trPr>
          <w:cantSplit w:val="0"/>
          <w:trHeight w:val="400" w:hRule="atLeast"/>
          <w:tblHeader w:val="0"/>
        </w:trPr>
        <w:tc>
          <w:tcPr>
            <w:shd w:fill="a5c9eb"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5c9eb"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a5c9eb"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a5c9eb"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auto"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27" w:hRule="atLeast"/>
          <w:tblHeader w:val="0"/>
        </w:trPr>
        <w:tc>
          <w:tcPr>
            <w:vMerge w:val="continue"/>
            <w:shd w:fill="auto" w:val="clear"/>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auto"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auto"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auto"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auto" w:val="cle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auto"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auto"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06" w:hRule="atLeast"/>
          <w:tblHeader w:val="0"/>
        </w:trPr>
        <w:tc>
          <w:tcP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auto" w:val="clea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auto"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auto"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auto"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auto"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auto"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06" w:hRule="atLeast"/>
          <w:tblHeader w:val="0"/>
        </w:trPr>
        <w:tc>
          <w:tcPr>
            <w:vMerge w:val="restart"/>
            <w:shd w:fill="auto"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auto"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auto"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85" w:hRule="atLeast"/>
          <w:tblHeader w:val="0"/>
        </w:trPr>
        <w:tc>
          <w:tcPr>
            <w:vMerge w:val="continue"/>
            <w:shd w:fill="auto" w:val="clear"/>
            <w:vAlign w:val="cente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bookmarkStart w:colFirst="0" w:colLast="0" w:name="_heading=h.gjdgxs" w:id="5"/>
            <w:bookmarkEnd w:id="5"/>
            <w:r w:rsidDel="00000000" w:rsidR="00000000" w:rsidRPr="00000000">
              <w:rPr>
                <w:rFonts w:ascii="Times New Roman" w:cs="Times New Roman" w:eastAsia="Times New Roman" w:hAnsi="Times New Roman"/>
                <w:color w:val="000000"/>
                <w:rtl w:val="0"/>
              </w:rPr>
              <w:t xml:space="preserve">Museos Vaticanos y Capilla Sixtina </w:t>
            </w:r>
          </w:p>
        </w:tc>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auto"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shd w:fill="auto"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auto"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06" w:hRule="atLeast"/>
          <w:tblHeader w:val="0"/>
        </w:trPr>
        <w:tc>
          <w:tcPr>
            <w:vMerge w:val="continue"/>
            <w:shd w:fill="auto" w:val="clear"/>
            <w:vAlign w:val="cente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auto"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shd w:fill="auto" w:val="clea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auto"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306" w:hRule="atLeast"/>
          <w:tblHeader w:val="0"/>
        </w:trPr>
        <w:tc>
          <w:tcPr>
            <w:shd w:fill="auto"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auto"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 </w:t>
            </w:r>
          </w:p>
        </w:tc>
        <w:tc>
          <w:tcPr>
            <w:shd w:fill="auto" w:val="clea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auto"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06" w:hRule="atLeast"/>
          <w:tblHeader w:val="0"/>
        </w:trPr>
        <w:tc>
          <w:tcPr>
            <w:shd w:fill="auto"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shd w:fill="auto" w:val="clear"/>
            <w:vAlign w:val="center"/>
          </w:tcPr>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shd w:fill="auto"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bl>
    <w:p w:rsidR="00000000" w:rsidDel="00000000" w:rsidP="00000000" w:rsidRDefault="00000000" w:rsidRPr="00000000" w14:paraId="000000C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bookmarkStart w:colFirst="0" w:colLast="0" w:name="_heading=h.tyjcwt" w:id="6"/>
      <w:bookmarkEnd w:id="6"/>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w:t>
      </w:r>
      <w:r w:rsidDel="00000000" w:rsidR="00000000" w:rsidRPr="00000000">
        <w:rPr>
          <w:rFonts w:ascii="Times New Roman" w:cs="Times New Roman" w:eastAsia="Times New Roman" w:hAnsi="Times New Roman"/>
          <w:i w:val="1"/>
          <w:iCs w:val="1"/>
          <w:sz w:val="20"/>
          <w:szCs w:val="20"/>
          <w:rtl w:val="0"/>
        </w:rPr>
        <w:t xml:space="preserve">5</w:t>
      </w:r>
      <w:r w:rsidDel="00000000" w:rsidR="00000000" w:rsidRPr="00000000">
        <w:rPr>
          <w:rFonts w:ascii="Times New Roman" w:cs="Times New Roman" w:eastAsia="Times New Roman" w:hAnsi="Times New Roman"/>
          <w:i w:val="1"/>
          <w:iCs w:val="1"/>
          <w:color w:val="000000"/>
          <w:sz w:val="20"/>
          <w:szCs w:val="20"/>
          <w:rtl w:val="0"/>
        </w:rPr>
        <w:t xml:space="preserve">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C7">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C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drawing>
          <wp:inline distB="0" distT="0" distL="0" distR="0">
            <wp:extent cx="1533525" cy="1533525"/>
            <wp:effectExtent b="0" l="0" r="0" t="0"/>
            <wp:docPr id="1634144285" name="image4.png"/>
            <a:graphic>
              <a:graphicData uri="http://schemas.openxmlformats.org/drawingml/2006/picture">
                <pic:pic>
                  <pic:nvPicPr>
                    <pic:cNvPr id="0" name="image4.png"/>
                    <pic:cNvPicPr preferRelativeResize="0"/>
                  </pic:nvPicPr>
                  <pic:blipFill>
                    <a:blip r:embed="rId9"/>
                    <a:srcRect b="0" l="0" r="0" t="20130"/>
                    <a:stretch>
                      <a:fillRect/>
                    </a:stretch>
                  </pic:blipFill>
                  <pic:spPr>
                    <a:xfrm>
                      <a:off x="0" y="0"/>
                      <a:ext cx="1533525" cy="1533525"/>
                    </a:xfrm>
                    <a:prstGeom prst="rect"/>
                    <a:ln/>
                  </pic:spPr>
                </pic:pic>
              </a:graphicData>
            </a:graphic>
          </wp:inline>
        </w:drawing>
      </w:r>
      <w:r w:rsidDel="00000000" w:rsidR="00000000" w:rsidRPr="00000000">
        <w:rPr>
          <w:rtl w:val="0"/>
        </w:rPr>
      </w:r>
    </w:p>
    <w:tbl>
      <w:tblPr>
        <w:tblStyle w:val="Table5"/>
        <w:tblW w:w="95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8070"/>
        <w:tblGridChange w:id="0">
          <w:tblGrid>
            <w:gridCol w:w="1515"/>
            <w:gridCol w:w="8070"/>
          </w:tblGrid>
        </w:tblGridChange>
      </w:tblGrid>
      <w:tr>
        <w:trPr>
          <w:cantSplit w:val="0"/>
          <w:trHeight w:val="280" w:hRule="atLeast"/>
          <w:tblHeader w:val="0"/>
        </w:trPr>
        <w:tc>
          <w:tcPr>
            <w:gridSpan w:val="2"/>
            <w:shd w:fill="a5c9eb" w:val="clear"/>
            <w:tcMar>
              <w:top w:w="0.0" w:type="dxa"/>
              <w:left w:w="115.0" w:type="dxa"/>
              <w:bottom w:w="0.0" w:type="dxa"/>
              <w:right w:w="115.0" w:type="dxa"/>
            </w:tcMar>
            <w:vAlign w:val="bottom"/>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 previstos o similares</w:t>
            </w:r>
          </w:p>
        </w:tc>
      </w:tr>
      <w:tr>
        <w:trPr>
          <w:cantSplit w:val="0"/>
          <w:trHeight w:val="323"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bottom"/>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Lodge In Mis / B&amp;B Bagnolet / B&amp;B Home Mairie De Saint Ouen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Frankfurt</w:t>
            </w:r>
          </w:p>
        </w:tc>
        <w:tc>
          <w:tcPr>
            <w:shd w:fill="auto" w:val="clear"/>
            <w:tcMar>
              <w:top w:w="0.0" w:type="dxa"/>
              <w:left w:w="115.0" w:type="dxa"/>
              <w:bottom w:w="0.0" w:type="dxa"/>
              <w:right w:w="115.0" w:type="dxa"/>
            </w:tcMar>
            <w:vAlign w:val="bottom"/>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Mercure Eschborn Helfmann Park / Holiday Inn Express Offenbach / Holiday Inn Express Airport 7 Coffee Fellows Airport Langen.</w:t>
            </w:r>
          </w:p>
        </w:tc>
      </w:tr>
      <w:tr>
        <w:trPr>
          <w:cantSplit w:val="0"/>
          <w:trHeight w:val="247" w:hRule="atLeast"/>
          <w:tblHeader w:val="0"/>
        </w:trPr>
        <w:tc>
          <w:tcPr>
            <w:shd w:fill="auto" w:val="clear"/>
            <w:tcMar>
              <w:top w:w="0.0" w:type="dxa"/>
              <w:left w:w="115.0" w:type="dxa"/>
              <w:bottom w:w="0.0" w:type="dxa"/>
              <w:right w:w="115.0" w:type="dxa"/>
            </w:tcMar>
            <w:vAlign w:val="bottom"/>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Zleep Kloten / Ibis Messe Airport / B&amp;B Airport Rumlang.</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Múnich</w:t>
            </w:r>
          </w:p>
        </w:tc>
        <w:tc>
          <w:tcPr>
            <w:shd w:fill="auto" w:val="clear"/>
            <w:tcMar>
              <w:top w:w="0.0" w:type="dxa"/>
              <w:left w:w="115.0" w:type="dxa"/>
              <w:bottom w:w="0.0" w:type="dxa"/>
              <w:right w:w="115.0" w:type="dxa"/>
            </w:tcMar>
            <w:vAlign w:val="bottom"/>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Achat Süd / Holiday Inn Express North.</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Albatros / Alexander / Poppi / B&amp;B Quarto D'altino / Venezia Mestre.</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shd w:fill="auto" w:val="clear"/>
            <w:tcMar>
              <w:top w:w="0.0" w:type="dxa"/>
              <w:left w:w="115.0" w:type="dxa"/>
              <w:bottom w:w="0.0" w:type="dxa"/>
              <w:right w:w="115.0" w:type="dxa"/>
            </w:tcMar>
            <w:vAlign w:val="bottom"/>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Gate / Datini / Jr Gigli / B&amp;B Prato / B&amp;B Calenzano First.</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auto" w:val="clear"/>
            <w:tcMar>
              <w:top w:w="0.0" w:type="dxa"/>
              <w:left w:w="115.0" w:type="dxa"/>
              <w:bottom w:w="0.0" w:type="dxa"/>
              <w:right w:w="115.0" w:type="dxa"/>
            </w:tcMar>
            <w:vAlign w:val="bottom"/>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Caesar /Aurelia Antica / The Brand / Pineta Palace / Casa San Juan De Avila.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shd w:fill="auto" w:val="clear"/>
            <w:tcMar>
              <w:top w:w="0.0" w:type="dxa"/>
              <w:left w:w="115.0" w:type="dxa"/>
              <w:bottom w:w="0.0" w:type="dxa"/>
              <w:right w:w="115.0" w:type="dxa"/>
            </w:tcMar>
            <w:vAlign w:val="bottom"/>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B&amp;B Nice Aeroport Arenas / Ibis Nice Promenade Des Anglais / B&amp;B Antibes Sophia Antipolis / B&amp;B Antibes Le Relais / B&amp;B Nice Stade Riviera.</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shd w:fill="auto" w:val="clear"/>
            <w:tcMar>
              <w:top w:w="0.0" w:type="dxa"/>
              <w:left w:w="115.0" w:type="dxa"/>
              <w:bottom w:w="0.0" w:type="dxa"/>
              <w:right w:w="115.0" w:type="dxa"/>
            </w:tcMar>
            <w:vAlign w:val="bottom"/>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Fira Congress / Frontair Congress / B&amp;B Viladecans / Sercotel Sant Boi.</w:t>
            </w:r>
          </w:p>
        </w:tc>
      </w:tr>
      <w:tr>
        <w:trPr>
          <w:cantSplit w:val="0"/>
          <w:trHeight w:val="247"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shd w:fill="auto" w:val="clear"/>
            <w:tcMar>
              <w:top w:w="0.0" w:type="dxa"/>
              <w:left w:w="115.0" w:type="dxa"/>
              <w:bottom w:w="0.0" w:type="dxa"/>
              <w:right w:w="115.0" w:type="dxa"/>
            </w:tcMar>
            <w:vAlign w:val="bottom"/>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Praga / Zentral Castellana Norte / Eurostars Puerta Madrid / Compostela Suites.</w:t>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E4">
      <w:pPr>
        <w:numPr>
          <w:ilvl w:val="0"/>
          <w:numId w:val="3"/>
        </w:numPr>
        <w:spacing w:after="0" w:line="240" w:lineRule="auto"/>
        <w:ind w:left="720" w:hanging="360"/>
        <w:jc w:val="both"/>
        <w:rPr>
          <w:color w:val="000000"/>
        </w:rPr>
      </w:pPr>
      <w:bookmarkStart w:colFirst="0" w:colLast="0" w:name="_heading=h.5wkjab9csogw" w:id="7"/>
      <w:bookmarkEnd w:id="7"/>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5">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6">
      <w:pPr>
        <w:numPr>
          <w:ilvl w:val="0"/>
          <w:numId w:val="3"/>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7">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8">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9">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EA">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EB">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EC">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ED">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w:t>
      </w:r>
    </w:p>
    <w:p w:rsidR="00000000" w:rsidDel="00000000" w:rsidP="00000000" w:rsidRDefault="00000000" w:rsidRPr="00000000" w14:paraId="000000EE">
      <w:pPr>
        <w:numPr>
          <w:ilvl w:val="0"/>
          <w:numId w:val="4"/>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EF">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0">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1">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2">
      <w:pPr>
        <w:numPr>
          <w:ilvl w:val="0"/>
          <w:numId w:val="4"/>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3">
      <w:pP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5">
      <w:pPr>
        <w:numPr>
          <w:ilvl w:val="0"/>
          <w:numId w:val="5"/>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6">
      <w:pPr>
        <w:numPr>
          <w:ilvl w:val="0"/>
          <w:numId w:val="5"/>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40 cm x 30 cm x 15 cm, incluyendo el asa, bolsillos y ruedas. </w:t>
      </w:r>
    </w:p>
    <w:p w:rsidR="00000000" w:rsidDel="00000000" w:rsidP="00000000" w:rsidRDefault="00000000" w:rsidRPr="00000000" w14:paraId="000000F7">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8">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9">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FA">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FB">
      <w:pPr>
        <w:numPr>
          <w:ilvl w:val="0"/>
          <w:numId w:val="6"/>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100">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1">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04">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1t3h5sf" w:id="8"/>
      <w:bookmarkEnd w:id="8"/>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3dy6vkm" w:id="9"/>
      <w:bookmarkEnd w:id="9"/>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9">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7kdu9zhs6wio" w:id="10"/>
      <w:bookmarkEnd w:id="10"/>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0A">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0B">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0C">
      <w:pPr>
        <w:numPr>
          <w:ilvl w:val="0"/>
          <w:numId w:val="8"/>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6" name="image1.jpg"/>
          <a:graphic>
            <a:graphicData uri="http://schemas.openxmlformats.org/drawingml/2006/picture">
              <pic:pic>
                <pic:nvPicPr>
                  <pic:cNvPr descr="Imagen que contiene Texto&#10;&#10;Descripción generada automáticamente" id="0" name="image1.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character" w:styleId="Hipervnculo">
    <w:name w:val="Hyperlink"/>
    <w:basedOn w:val="Fuentedeprrafopredeter"/>
    <w:uiPriority w:val="99"/>
    <w:semiHidden w:val="1"/>
    <w:unhideWhenUsed w:val="1"/>
    <w:rsid w:val="00334405"/>
    <w:rPr>
      <w:color w:val="0000ff"/>
      <w:u w:val="single"/>
    </w:rPr>
  </w:style>
  <w:style w:type="character" w:styleId="light" w:customStyle="1">
    <w:name w:val="light"/>
    <w:basedOn w:val="Fuentedeprrafopredeter"/>
    <w:rsid w:val="00BA233D"/>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115.0" w:type="dxa"/>
        <w:right w:w="115.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docs.google.com/document/d/1K7nkm_LFCSpe1gshvW5Lakcnp2NL3BQ6/edit?usp=sharing&amp;ouid=111045031857069218477&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PhjjrC23+nhliO9mtUPVXIPV0g==">CgMxLjAyCWguMzBqMHpsbDIJaC4zem55c2g3MgloLjJldDkycDAyCWguMWZvYjl0ZTIOaC40cGxmaDl4ZmhnZnMyCGguZ2pkZ3hzMghoLnR5amN3dDIOaC41d2tqYWI5Y3NvZ3cyCWguMXQzaDVzZjIJaC4zZHk2dmttMg5oLjdrZHU5emhzNndpbzgAciExUTV5aFFqbWN6VC1YRkxDc2Vnc1FFN2c4OXQwdlZsVE0=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2026-05-22T15:44:00Z</dcterms:created>
  <dc:creator>David Javier Plazas Velasquez</dc:creator>
</cp:coreProperties>
</file>