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468E5039" w:rsidR="003361D0" w:rsidRPr="00497DEB" w:rsidRDefault="0057665E"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El Cairo Con Crucero “</w:t>
      </w:r>
      <w:r w:rsidR="00CB7A42">
        <w:rPr>
          <w:rFonts w:ascii="Arial" w:eastAsia="Times New Roman" w:hAnsi="Arial" w:cs="Arial"/>
          <w:b/>
          <w:sz w:val="40"/>
          <w:szCs w:val="40"/>
        </w:rPr>
        <w:t>B</w:t>
      </w:r>
      <w:r>
        <w:rPr>
          <w:rFonts w:ascii="Arial" w:eastAsia="Times New Roman" w:hAnsi="Arial" w:cs="Arial"/>
          <w:b/>
          <w:sz w:val="40"/>
          <w:szCs w:val="40"/>
        </w:rPr>
        <w:t>”</w:t>
      </w:r>
      <w:r w:rsidR="00F05FD6">
        <w:rPr>
          <w:rFonts w:ascii="Arial" w:eastAsia="Times New Roman" w:hAnsi="Arial" w:cs="Arial"/>
          <w:b/>
          <w:sz w:val="40"/>
          <w:szCs w:val="40"/>
        </w:rPr>
        <w:t xml:space="preserve"> </w:t>
      </w:r>
    </w:p>
    <w:p w14:paraId="7FB489B7" w14:textId="355A1FFF" w:rsidR="00CD13E1" w:rsidRDefault="00FA0526"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días</w:t>
      </w:r>
      <w:r w:rsidR="0052692B">
        <w:rPr>
          <w:rFonts w:ascii="Arial" w:eastAsia="Times New Roman" w:hAnsi="Arial" w:cs="Arial"/>
          <w:b/>
          <w:color w:val="000000"/>
          <w:sz w:val="36"/>
          <w:szCs w:val="36"/>
        </w:rPr>
        <w:t>,</w:t>
      </w:r>
      <w:r w:rsidR="000963C8" w:rsidRPr="00497DEB">
        <w:rPr>
          <w:rFonts w:ascii="Arial" w:eastAsia="Times New Roman" w:hAnsi="Arial" w:cs="Arial"/>
          <w:b/>
          <w:color w:val="000000"/>
          <w:sz w:val="36"/>
          <w:szCs w:val="36"/>
        </w:rPr>
        <w:t xml:space="preserve"> </w:t>
      </w:r>
      <w:r w:rsidR="00CE6CFD">
        <w:rPr>
          <w:rFonts w:ascii="Arial" w:eastAsia="Times New Roman" w:hAnsi="Arial" w:cs="Arial"/>
          <w:b/>
          <w:color w:val="000000"/>
          <w:sz w:val="36"/>
          <w:szCs w:val="36"/>
        </w:rPr>
        <w:t>7</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1C0ABF52"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57665E">
        <w:rPr>
          <w:rFonts w:ascii="Arial" w:eastAsia="Times New Roman" w:hAnsi="Arial" w:cs="Arial"/>
          <w:b/>
          <w:color w:val="074F6A" w:themeColor="accent4" w:themeShade="80"/>
          <w:sz w:val="44"/>
          <w:szCs w:val="44"/>
        </w:rPr>
        <w:t>789</w:t>
      </w:r>
    </w:p>
    <w:p w14:paraId="0196D1A2" w14:textId="0AEAAFD8"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r w:rsidR="0057665E">
        <w:rPr>
          <w:rFonts w:ascii="Times New Roman" w:eastAsia="Times New Roman" w:hAnsi="Times New Roman" w:cs="Times New Roman"/>
          <w:color w:val="000000"/>
          <w:sz w:val="28"/>
          <w:szCs w:val="28"/>
        </w:rPr>
        <w:t xml:space="preserve"> o triple</w:t>
      </w:r>
      <w:r w:rsidRPr="00497DEB">
        <w:rPr>
          <w:rFonts w:ascii="Times New Roman" w:eastAsia="Times New Roman" w:hAnsi="Times New Roman" w:cs="Times New Roman"/>
          <w:color w:val="000000"/>
          <w:sz w:val="28"/>
          <w:szCs w:val="28"/>
        </w:rPr>
        <w:t>.</w:t>
      </w:r>
    </w:p>
    <w:p w14:paraId="11F4D3C6" w14:textId="41B07E8F" w:rsidR="003361D0"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2AF416A2" w14:textId="559444D8" w:rsidR="00B15BB7" w:rsidRPr="00497DEB" w:rsidRDefault="00B15BB7">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91260D">
        <w:rPr>
          <w:rFonts w:ascii="Times New Roman" w:hAnsi="Times New Roman" w:cs="Times New Roman"/>
          <w:i/>
          <w:iCs/>
          <w:color w:val="000000"/>
        </w:rPr>
        <w:t>Valido para reservar hasta el 15 de octubre 2026</w:t>
      </w:r>
      <w:r>
        <w:rPr>
          <w:i/>
          <w:iCs/>
          <w:color w:val="000000"/>
        </w:rPr>
        <w:t>.</w:t>
      </w:r>
    </w:p>
    <w:p w14:paraId="2C0A6748" w14:textId="012553B6" w:rsidR="001D6FDE" w:rsidRPr="0057665E" w:rsidRDefault="00CB7A42" w:rsidP="0057665E">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inline distT="0" distB="0" distL="0" distR="0" wp14:anchorId="10090E3D" wp14:editId="4673F894">
            <wp:extent cx="2740025" cy="1541145"/>
            <wp:effectExtent l="0" t="0" r="3175" b="1905"/>
            <wp:docPr id="1634144270" name="image4.png"/>
            <wp:cNvGraphicFramePr/>
            <a:graphic xmlns:a="http://schemas.openxmlformats.org/drawingml/2006/main">
              <a:graphicData uri="http://schemas.openxmlformats.org/drawingml/2006/picture">
                <pic:pic xmlns:pic="http://schemas.openxmlformats.org/drawingml/2006/picture">
                  <pic:nvPicPr>
                    <pic:cNvPr id="1634144270" name="image4.png"/>
                    <pic:cNvPicPr/>
                  </pic:nvPicPr>
                  <pic:blipFill>
                    <a:blip r:embed="rId10"/>
                    <a:srcRect/>
                    <a:stretch>
                      <a:fillRect/>
                    </a:stretch>
                  </pic:blipFill>
                  <pic:spPr>
                    <a:xfrm>
                      <a:off x="0" y="0"/>
                      <a:ext cx="2740025" cy="1541145"/>
                    </a:xfrm>
                    <a:prstGeom prst="rect">
                      <a:avLst/>
                    </a:prstGeom>
                    <a:ln/>
                  </pic:spPr>
                </pic:pic>
              </a:graphicData>
            </a:graphic>
          </wp:inline>
        </w:drawing>
      </w:r>
    </w:p>
    <w:p w14:paraId="0AC7848F" w14:textId="77777777" w:rsidR="0057665E" w:rsidRPr="004A5FBC" w:rsidRDefault="000963C8">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r w:rsidRPr="004A5FBC">
        <w:rPr>
          <w:rFonts w:ascii="Arial" w:eastAsia="Times New Roman" w:hAnsi="Arial" w:cs="Arial"/>
          <w:b/>
          <w:color w:val="60CAF3" w:themeColor="accent4" w:themeTint="99"/>
          <w:sz w:val="32"/>
          <w:szCs w:val="32"/>
        </w:rPr>
        <w:t>Visitando:</w:t>
      </w:r>
      <w:r w:rsidR="0091106F" w:rsidRPr="004A5FBC">
        <w:rPr>
          <w:rFonts w:ascii="Arial" w:eastAsia="Times New Roman" w:hAnsi="Arial" w:cs="Arial"/>
          <w:b/>
          <w:color w:val="60CAF3" w:themeColor="accent4" w:themeTint="99"/>
          <w:sz w:val="32"/>
          <w:szCs w:val="32"/>
        </w:rPr>
        <w:t xml:space="preserve"> </w:t>
      </w:r>
    </w:p>
    <w:p w14:paraId="786D14F1" w14:textId="1AF3356E" w:rsidR="003361D0" w:rsidRPr="0057665E" w:rsidRDefault="0057665E">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57665E">
        <w:rPr>
          <w:rFonts w:ascii="Times New Roman" w:eastAsia="Times New Roman" w:hAnsi="Times New Roman" w:cs="Times New Roman"/>
          <w:color w:val="000000"/>
          <w:sz w:val="28"/>
          <w:szCs w:val="28"/>
        </w:rPr>
        <w:t>El Cairo –</w:t>
      </w:r>
      <w:r w:rsidR="00CB7A42">
        <w:rPr>
          <w:rFonts w:ascii="Times New Roman" w:eastAsia="Times New Roman" w:hAnsi="Times New Roman" w:cs="Times New Roman"/>
          <w:color w:val="000000"/>
          <w:sz w:val="28"/>
          <w:szCs w:val="28"/>
        </w:rPr>
        <w:t xml:space="preserve"> Asuán – Kom Ombo – Edfu – Esna – Luxor – El Cairo</w:t>
      </w:r>
      <w:r w:rsidR="000963C8" w:rsidRPr="0057665E">
        <w:rPr>
          <w:rFonts w:ascii="Times New Roman" w:eastAsia="Times New Roman" w:hAnsi="Times New Roman" w:cs="Times New Roman"/>
          <w:color w:val="000000"/>
          <w:sz w:val="28"/>
          <w:szCs w:val="28"/>
        </w:rPr>
        <w:t>.</w:t>
      </w:r>
    </w:p>
    <w:p w14:paraId="0BC947DE" w14:textId="320AF441" w:rsidR="003361D0" w:rsidRPr="004A5FBC"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095CC923"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57665E" w:rsidRPr="0057665E">
        <w:rPr>
          <w:rFonts w:ascii="Arial" w:eastAsia="Times New Roman" w:hAnsi="Arial" w:cs="Arial"/>
          <w:b/>
          <w:color w:val="074F6A" w:themeColor="accent4" w:themeShade="80"/>
          <w:sz w:val="24"/>
          <w:szCs w:val="24"/>
        </w:rPr>
        <w:t>EL CAIRO (</w:t>
      </w:r>
      <w:r w:rsidR="00CB7A42" w:rsidRPr="00CB7A42">
        <w:rPr>
          <w:rFonts w:ascii="Arial" w:eastAsia="Times New Roman" w:hAnsi="Arial" w:cs="Arial"/>
          <w:b/>
          <w:color w:val="074F6A" w:themeColor="accent4" w:themeShade="80"/>
          <w:sz w:val="24"/>
          <w:szCs w:val="24"/>
        </w:rPr>
        <w:t>martes / domingo)</w:t>
      </w:r>
    </w:p>
    <w:p w14:paraId="7A625260" w14:textId="77777777"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de El Cairo. Asistencia y traslado al hotel. Alojamiento.</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12F90A4E"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57665E" w:rsidRPr="0057665E">
        <w:rPr>
          <w:rFonts w:ascii="Arial" w:eastAsia="Times New Roman" w:hAnsi="Arial" w:cs="Arial"/>
          <w:b/>
          <w:color w:val="074F6A" w:themeColor="accent4" w:themeShade="80"/>
          <w:sz w:val="24"/>
          <w:szCs w:val="24"/>
        </w:rPr>
        <w:t>EL CAIRO (</w:t>
      </w:r>
      <w:r w:rsidR="00CB7A42" w:rsidRPr="00CB7A42">
        <w:rPr>
          <w:rFonts w:ascii="Arial" w:eastAsia="Times New Roman" w:hAnsi="Arial" w:cs="Arial"/>
          <w:b/>
          <w:color w:val="074F6A" w:themeColor="accent4" w:themeShade="80"/>
          <w:sz w:val="24"/>
          <w:szCs w:val="24"/>
        </w:rPr>
        <w:t>miércoles / lunes)</w:t>
      </w:r>
    </w:p>
    <w:p w14:paraId="57CC38AA" w14:textId="641A850C" w:rsidR="0057665E" w:rsidRDefault="0057665E" w:rsidP="005766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Medio día de </w:t>
      </w:r>
      <w:r>
        <w:rPr>
          <w:rFonts w:ascii="Times New Roman" w:eastAsia="Times New Roman" w:hAnsi="Times New Roman" w:cs="Times New Roman"/>
          <w:b/>
          <w:bCs/>
          <w:color w:val="000000"/>
        </w:rPr>
        <w:t>visitas a las Tres Pirámides de Guiza; Keops, Kefrén y Micerinos</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Eterna Esfinge y al Templo del Valle de Kefrén</w:t>
      </w:r>
      <w:r>
        <w:rPr>
          <w:rFonts w:ascii="Times New Roman" w:eastAsia="Times New Roman" w:hAnsi="Times New Roman" w:cs="Times New Roman"/>
          <w:color w:val="000000"/>
        </w:rPr>
        <w:t xml:space="preserve"> "no incluye entrada al interior de las Pirámides". Tarde libre, posibilidad de realizar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Necrópolis de Saqqara</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Ciudad de Menfis, Capital del Imperio Antiguo</w:t>
      </w:r>
      <w:r>
        <w:rPr>
          <w:rFonts w:ascii="Times New Roman" w:eastAsia="Times New Roman" w:hAnsi="Times New Roman" w:cs="Times New Roman"/>
          <w:color w:val="000000"/>
        </w:rPr>
        <w:t xml:space="preserve">. Por la noche, posibilidad de realizar visita </w:t>
      </w:r>
      <w:r>
        <w:rPr>
          <w:rFonts w:ascii="Times New Roman" w:eastAsia="Times New Roman" w:hAnsi="Times New Roman" w:cs="Times New Roman"/>
          <w:b/>
          <w:bCs/>
          <w:color w:val="000000"/>
        </w:rPr>
        <w:t>(opcional) al Espectáculo de Luz y Sonido en las Pirámides de Guiza.</w:t>
      </w:r>
      <w:r>
        <w:rPr>
          <w:rFonts w:ascii="Times New Roman" w:eastAsia="Times New Roman" w:hAnsi="Times New Roman" w:cs="Times New Roman"/>
          <w:color w:val="000000"/>
        </w:rPr>
        <w:t xml:space="preserve"> Regreso al hotel y alojamiento.</w:t>
      </w:r>
    </w:p>
    <w:p w14:paraId="686F0F19" w14:textId="77777777" w:rsidR="0057665E" w:rsidRDefault="0057665E" w:rsidP="0057665E">
      <w:pPr>
        <w:spacing w:after="0" w:line="240" w:lineRule="auto"/>
        <w:jc w:val="both"/>
        <w:rPr>
          <w:rFonts w:ascii="Times New Roman" w:eastAsia="Times New Roman" w:hAnsi="Times New Roman" w:cs="Times New Roman"/>
          <w:color w:val="000000"/>
        </w:rPr>
      </w:pPr>
    </w:p>
    <w:p w14:paraId="2AEE620F" w14:textId="77777777" w:rsidR="00CB7A42" w:rsidRDefault="000963C8" w:rsidP="00CB7A42">
      <w:pPr>
        <w:spacing w:after="4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CB7A42" w:rsidRPr="00CB7A42">
        <w:rPr>
          <w:rFonts w:ascii="Arial" w:eastAsia="Times New Roman" w:hAnsi="Arial" w:cs="Arial"/>
          <w:b/>
          <w:color w:val="074F6A" w:themeColor="accent4" w:themeShade="80"/>
          <w:sz w:val="24"/>
          <w:szCs w:val="24"/>
        </w:rPr>
        <w:t>EL CAIRO (jueves / martes)</w:t>
      </w:r>
    </w:p>
    <w:p w14:paraId="2B1EDF7E" w14:textId="77777777" w:rsidR="00CB7A42" w:rsidRDefault="00CB7A42" w:rsidP="00CB7A42">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Desayuno. Por la mañana, posibilidad de realizar visita </w:t>
      </w:r>
      <w:r>
        <w:rPr>
          <w:rFonts w:ascii="Times New Roman" w:eastAsia="Times New Roman" w:hAnsi="Times New Roman" w:cs="Times New Roman"/>
          <w:b/>
          <w:bCs/>
          <w:color w:val="000000"/>
        </w:rPr>
        <w:t>(opcional) de día completo a la ciudad de El Cairo; al Gran Museo Egipcio, a la Ciudadela de Saladino</w:t>
      </w:r>
      <w:r>
        <w:rPr>
          <w:rFonts w:ascii="Times New Roman" w:eastAsia="Times New Roman" w:hAnsi="Times New Roman" w:cs="Times New Roman"/>
          <w:color w:val="000000"/>
        </w:rPr>
        <w:t xml:space="preserve"> con su </w:t>
      </w:r>
      <w:r>
        <w:rPr>
          <w:rFonts w:ascii="Times New Roman" w:eastAsia="Times New Roman" w:hAnsi="Times New Roman" w:cs="Times New Roman"/>
          <w:b/>
          <w:bCs/>
          <w:color w:val="000000"/>
        </w:rPr>
        <w:t>Mezquita de Alabastro de Muhammad Ali, al Barrio Copto y al Mercado de Khan el Khalili.</w:t>
      </w:r>
      <w:r>
        <w:rPr>
          <w:rFonts w:ascii="Times New Roman" w:eastAsia="Times New Roman" w:hAnsi="Times New Roman" w:cs="Times New Roman"/>
          <w:color w:val="000000"/>
        </w:rPr>
        <w:t xml:space="preserve"> Por la noche, posibilidad de realizar visita </w:t>
      </w:r>
      <w:r>
        <w:rPr>
          <w:rFonts w:ascii="Times New Roman" w:eastAsia="Times New Roman" w:hAnsi="Times New Roman" w:cs="Times New Roman"/>
          <w:b/>
          <w:bCs/>
          <w:color w:val="000000"/>
        </w:rPr>
        <w:t>(opcional) de Cena Buffet con Espectáculo en un barco por el Río Nilo.</w:t>
      </w:r>
      <w:r>
        <w:rPr>
          <w:rFonts w:ascii="Times New Roman" w:eastAsia="Times New Roman" w:hAnsi="Times New Roman" w:cs="Times New Roman"/>
          <w:color w:val="000000"/>
        </w:rPr>
        <w:t xml:space="preserve"> Regreso al hotel y alojamiento.</w:t>
      </w:r>
    </w:p>
    <w:p w14:paraId="6C7F44A1" w14:textId="77777777" w:rsidR="003361D0" w:rsidRPr="004029DE" w:rsidRDefault="003361D0" w:rsidP="004029DE">
      <w:pPr>
        <w:spacing w:after="0"/>
        <w:jc w:val="both"/>
        <w:rPr>
          <w:rFonts w:ascii="Times New Roman" w:eastAsia="Times New Roman" w:hAnsi="Times New Roman" w:cs="Times New Roman"/>
          <w:color w:val="000000"/>
        </w:rPr>
      </w:pPr>
    </w:p>
    <w:p w14:paraId="6978CD45" w14:textId="4D872138"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4:</w:t>
      </w:r>
      <w:r w:rsidR="00454F94">
        <w:rPr>
          <w:rFonts w:ascii="Arial" w:eastAsia="Times New Roman" w:hAnsi="Arial" w:cs="Arial"/>
          <w:b/>
          <w:color w:val="074F6A" w:themeColor="accent4" w:themeShade="80"/>
          <w:sz w:val="24"/>
          <w:szCs w:val="24"/>
        </w:rPr>
        <w:t xml:space="preserve"> </w:t>
      </w:r>
      <w:r w:rsidR="00CB7A42" w:rsidRPr="00CB7A42">
        <w:rPr>
          <w:rFonts w:ascii="Arial" w:eastAsia="Times New Roman" w:hAnsi="Arial" w:cs="Arial"/>
          <w:b/>
          <w:color w:val="074F6A" w:themeColor="accent4" w:themeShade="80"/>
          <w:sz w:val="24"/>
          <w:szCs w:val="24"/>
        </w:rPr>
        <w:t>EL CAIRO / ASUÁN (viernes / miércoles)</w:t>
      </w:r>
    </w:p>
    <w:p w14:paraId="3E312367" w14:textId="77777777" w:rsidR="00CB7A42" w:rsidRDefault="00CB7A42" w:rsidP="00CB7A42">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Pensión Completa. Traslado al Aeropuerto Internacional de El Cairo y vuelo doméstico con destino a </w:t>
      </w:r>
      <w:r>
        <w:rPr>
          <w:rFonts w:ascii="Times New Roman" w:eastAsia="Times New Roman" w:hAnsi="Times New Roman" w:cs="Times New Roman"/>
          <w:b/>
          <w:bCs/>
          <w:color w:val="000000"/>
        </w:rPr>
        <w:t>Asuán</w:t>
      </w:r>
      <w:r>
        <w:rPr>
          <w:rFonts w:ascii="Times New Roman" w:eastAsia="Times New Roman" w:hAnsi="Times New Roman" w:cs="Times New Roman"/>
          <w:color w:val="000000"/>
        </w:rPr>
        <w:t xml:space="preserve">. Llegada a Asuán. Traslado al barco. Salida para realizar visita al </w:t>
      </w:r>
      <w:r>
        <w:rPr>
          <w:rFonts w:ascii="Times New Roman" w:eastAsia="Times New Roman" w:hAnsi="Times New Roman" w:cs="Times New Roman"/>
          <w:b/>
          <w:bCs/>
          <w:color w:val="000000"/>
        </w:rPr>
        <w:t>Templo de Filae y a la Alta Presa de Asuán</w:t>
      </w:r>
      <w:r>
        <w:rPr>
          <w:rFonts w:ascii="Times New Roman" w:eastAsia="Times New Roman" w:hAnsi="Times New Roman" w:cs="Times New Roman"/>
          <w:color w:val="000000"/>
        </w:rPr>
        <w:t xml:space="preserve">. Por la tarde, un paseo en una </w:t>
      </w:r>
      <w:r>
        <w:rPr>
          <w:rFonts w:ascii="Times New Roman" w:eastAsia="Times New Roman" w:hAnsi="Times New Roman" w:cs="Times New Roman"/>
          <w:b/>
          <w:bCs/>
          <w:color w:val="000000"/>
        </w:rPr>
        <w:t>Faluca por el Río Nilo</w:t>
      </w:r>
      <w:r>
        <w:rPr>
          <w:rFonts w:ascii="Times New Roman" w:eastAsia="Times New Roman" w:hAnsi="Times New Roman" w:cs="Times New Roman"/>
          <w:color w:val="000000"/>
        </w:rPr>
        <w:t xml:space="preserve"> (típicos veleros egipcios) desde donde podremos admirar y disfrutar de una visita panorámica al </w:t>
      </w:r>
      <w:r>
        <w:rPr>
          <w:rFonts w:ascii="Times New Roman" w:eastAsia="Times New Roman" w:hAnsi="Times New Roman" w:cs="Times New Roman"/>
          <w:b/>
          <w:bCs/>
          <w:color w:val="000000"/>
        </w:rPr>
        <w:t>Mausoleo del Agha Khan, a la Isla Elefantina y al Jardín Botánico</w:t>
      </w:r>
      <w:r>
        <w:rPr>
          <w:rFonts w:ascii="Times New Roman" w:eastAsia="Times New Roman" w:hAnsi="Times New Roman" w:cs="Times New Roman"/>
          <w:color w:val="000000"/>
        </w:rPr>
        <w:t>. Noche a bordo.</w:t>
      </w:r>
    </w:p>
    <w:p w14:paraId="4E0BF027" w14:textId="77777777" w:rsidR="00D03FFB" w:rsidRDefault="00D03FFB" w:rsidP="00D03FFB">
      <w:pPr>
        <w:spacing w:after="0"/>
        <w:jc w:val="both"/>
        <w:rPr>
          <w:rFonts w:ascii="Times New Roman" w:eastAsia="Times New Roman" w:hAnsi="Times New Roman" w:cs="Times New Roman"/>
          <w:color w:val="000000"/>
        </w:rPr>
      </w:pPr>
    </w:p>
    <w:p w14:paraId="73468435" w14:textId="42360EA1" w:rsidR="0057665E"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CB7A42" w:rsidRPr="00CB7A42">
        <w:rPr>
          <w:rFonts w:ascii="Arial" w:eastAsia="Times New Roman" w:hAnsi="Arial" w:cs="Arial"/>
          <w:b/>
          <w:color w:val="074F6A" w:themeColor="accent4" w:themeShade="80"/>
          <w:sz w:val="24"/>
          <w:szCs w:val="24"/>
        </w:rPr>
        <w:t>ASUÁN / KOM OMBO / EDFU / (sábado / jueves)</w:t>
      </w:r>
    </w:p>
    <w:p w14:paraId="4AC50121" w14:textId="77777777" w:rsidR="00CB7A42" w:rsidRDefault="00CB7A42" w:rsidP="00CB7A42">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Pensión Completa. Por la mañana, posibilidad de realizar excursión </w:t>
      </w:r>
      <w:r>
        <w:rPr>
          <w:rFonts w:ascii="Times New Roman" w:eastAsia="Times New Roman" w:hAnsi="Times New Roman" w:cs="Times New Roman"/>
          <w:b/>
          <w:bCs/>
          <w:color w:val="000000"/>
        </w:rPr>
        <w:t xml:space="preserve">(opcional) a los famosos Templos de Abu Simbel. </w:t>
      </w:r>
      <w:r>
        <w:rPr>
          <w:rFonts w:ascii="Times New Roman" w:eastAsia="Times New Roman" w:hAnsi="Times New Roman" w:cs="Times New Roman"/>
          <w:color w:val="000000"/>
        </w:rPr>
        <w:t xml:space="preserve">Navegación hacia </w:t>
      </w:r>
      <w:r>
        <w:rPr>
          <w:rFonts w:ascii="Times New Roman" w:eastAsia="Times New Roman" w:hAnsi="Times New Roman" w:cs="Times New Roman"/>
          <w:b/>
          <w:bCs/>
          <w:color w:val="000000"/>
        </w:rPr>
        <w:t xml:space="preserve">Kom Ombo. </w:t>
      </w:r>
      <w:r>
        <w:rPr>
          <w:rFonts w:ascii="Times New Roman" w:eastAsia="Times New Roman" w:hAnsi="Times New Roman" w:cs="Times New Roman"/>
          <w:color w:val="000000"/>
        </w:rPr>
        <w:t xml:space="preserve">Llegada a </w:t>
      </w:r>
      <w:r w:rsidRPr="00CB7A42">
        <w:rPr>
          <w:rFonts w:ascii="Times New Roman" w:eastAsia="Times New Roman" w:hAnsi="Times New Roman" w:cs="Times New Roman"/>
          <w:b/>
          <w:bCs/>
          <w:color w:val="000000"/>
        </w:rPr>
        <w:t>Kom Ombo</w:t>
      </w:r>
      <w:r>
        <w:rPr>
          <w:rFonts w:ascii="Times New Roman" w:eastAsia="Times New Roman" w:hAnsi="Times New Roman" w:cs="Times New Roman"/>
          <w:color w:val="000000"/>
        </w:rPr>
        <w:t xml:space="preserve"> y visita al </w:t>
      </w:r>
      <w:r>
        <w:rPr>
          <w:rFonts w:ascii="Times New Roman" w:eastAsia="Times New Roman" w:hAnsi="Times New Roman" w:cs="Times New Roman"/>
          <w:b/>
          <w:bCs/>
          <w:color w:val="000000"/>
        </w:rPr>
        <w:t>Templo de Kom Ombo,</w:t>
      </w:r>
      <w:r>
        <w:rPr>
          <w:rFonts w:ascii="Times New Roman" w:eastAsia="Times New Roman" w:hAnsi="Times New Roman" w:cs="Times New Roman"/>
          <w:color w:val="000000"/>
        </w:rPr>
        <w:t xml:space="preserve"> el único dedicado a dos divinidades: El dios Sobek con cabeza de cocodrilo y el dios Haroeris con cabeza de halcón. Navegación hacia </w:t>
      </w:r>
      <w:r>
        <w:rPr>
          <w:rFonts w:ascii="Times New Roman" w:eastAsia="Times New Roman" w:hAnsi="Times New Roman" w:cs="Times New Roman"/>
          <w:b/>
          <w:bCs/>
          <w:color w:val="000000"/>
        </w:rPr>
        <w:t>Edfu</w:t>
      </w:r>
      <w:r>
        <w:rPr>
          <w:rFonts w:ascii="Times New Roman" w:eastAsia="Times New Roman" w:hAnsi="Times New Roman" w:cs="Times New Roman"/>
          <w:color w:val="000000"/>
        </w:rPr>
        <w:t>. Noche a bordo.</w:t>
      </w:r>
    </w:p>
    <w:p w14:paraId="2B1A01C2" w14:textId="77777777" w:rsidR="003361D0" w:rsidRDefault="003361D0" w:rsidP="004D1F64">
      <w:pPr>
        <w:spacing w:after="0"/>
        <w:jc w:val="both"/>
        <w:rPr>
          <w:rFonts w:ascii="Times New Roman" w:eastAsia="Times New Roman" w:hAnsi="Times New Roman" w:cs="Times New Roman"/>
          <w:color w:val="000000"/>
        </w:rPr>
      </w:pPr>
    </w:p>
    <w:p w14:paraId="1FC2340A" w14:textId="418FAC8F" w:rsidR="003361D0" w:rsidRPr="001F47ED"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CB7A42" w:rsidRPr="00CB7A42">
        <w:rPr>
          <w:rFonts w:ascii="Arial" w:eastAsia="Times New Roman" w:hAnsi="Arial" w:cs="Arial"/>
          <w:b/>
          <w:color w:val="074F6A" w:themeColor="accent4" w:themeShade="80"/>
          <w:sz w:val="24"/>
          <w:szCs w:val="24"/>
        </w:rPr>
        <w:t>EDFU / ESNA / LUXOR (domingo / viernes)</w:t>
      </w:r>
    </w:p>
    <w:p w14:paraId="2138E74A" w14:textId="77777777" w:rsidR="00CB7A42" w:rsidRDefault="00CB7A42" w:rsidP="00CB7A42">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Pensión Completa. Llegada a Edfu y visita al </w:t>
      </w:r>
      <w:r>
        <w:rPr>
          <w:rFonts w:ascii="Times New Roman" w:eastAsia="Times New Roman" w:hAnsi="Times New Roman" w:cs="Times New Roman"/>
          <w:b/>
          <w:bCs/>
          <w:color w:val="000000"/>
        </w:rPr>
        <w:t>Templo de Edfu,</w:t>
      </w:r>
      <w:r>
        <w:rPr>
          <w:rFonts w:ascii="Times New Roman" w:eastAsia="Times New Roman" w:hAnsi="Times New Roman" w:cs="Times New Roman"/>
          <w:color w:val="000000"/>
        </w:rPr>
        <w:t xml:space="preserve"> dedicado al dios Horus. Navegación hacia </w:t>
      </w:r>
      <w:r>
        <w:rPr>
          <w:rFonts w:ascii="Times New Roman" w:eastAsia="Times New Roman" w:hAnsi="Times New Roman" w:cs="Times New Roman"/>
          <w:b/>
          <w:bCs/>
          <w:color w:val="000000"/>
        </w:rPr>
        <w:t>Esna</w:t>
      </w:r>
      <w:r>
        <w:rPr>
          <w:rFonts w:ascii="Times New Roman" w:eastAsia="Times New Roman" w:hAnsi="Times New Roman" w:cs="Times New Roman"/>
          <w:color w:val="000000"/>
        </w:rPr>
        <w:t xml:space="preserve">. Cruzaremos la </w:t>
      </w:r>
      <w:r>
        <w:rPr>
          <w:rFonts w:ascii="Times New Roman" w:eastAsia="Times New Roman" w:hAnsi="Times New Roman" w:cs="Times New Roman"/>
          <w:b/>
          <w:bCs/>
          <w:color w:val="000000"/>
        </w:rPr>
        <w:t>Esclusa de Esna</w:t>
      </w:r>
      <w:r>
        <w:rPr>
          <w:rFonts w:ascii="Times New Roman" w:eastAsia="Times New Roman" w:hAnsi="Times New Roman" w:cs="Times New Roman"/>
          <w:color w:val="000000"/>
        </w:rPr>
        <w:t xml:space="preserve"> y continuaremos la navegación hacia </w:t>
      </w:r>
      <w:r>
        <w:rPr>
          <w:rFonts w:ascii="Times New Roman" w:eastAsia="Times New Roman" w:hAnsi="Times New Roman" w:cs="Times New Roman"/>
          <w:b/>
          <w:bCs/>
          <w:color w:val="000000"/>
        </w:rPr>
        <w:t>Luxor</w:t>
      </w:r>
      <w:r>
        <w:rPr>
          <w:rFonts w:ascii="Times New Roman" w:eastAsia="Times New Roman" w:hAnsi="Times New Roman" w:cs="Times New Roman"/>
          <w:color w:val="000000"/>
        </w:rPr>
        <w:t>. Noche a bordo.</w:t>
      </w:r>
    </w:p>
    <w:p w14:paraId="3BA03B8B" w14:textId="1F8CBE72" w:rsidR="0096299A" w:rsidRDefault="0096299A" w:rsidP="004D1F64">
      <w:pPr>
        <w:spacing w:after="0"/>
        <w:jc w:val="both"/>
        <w:rPr>
          <w:sz w:val="20"/>
          <w:szCs w:val="20"/>
        </w:rPr>
      </w:pPr>
    </w:p>
    <w:p w14:paraId="578DEBBC" w14:textId="3C26BC9C" w:rsidR="00454F94" w:rsidRDefault="0096299A" w:rsidP="004D1F64">
      <w:pPr>
        <w:spacing w:after="0"/>
        <w:jc w:val="both"/>
        <w:rPr>
          <w:rFonts w:ascii="Arial" w:eastAsia="Times New Roman" w:hAnsi="Arial" w:cs="Arial"/>
          <w:b/>
          <w:color w:val="074F6A" w:themeColor="accent4" w:themeShade="80"/>
          <w:sz w:val="24"/>
          <w:szCs w:val="24"/>
        </w:rPr>
      </w:pPr>
      <w:r w:rsidRPr="0096299A">
        <w:rPr>
          <w:rFonts w:ascii="Arial" w:eastAsia="Times New Roman" w:hAnsi="Arial" w:cs="Arial"/>
          <w:b/>
          <w:color w:val="074F6A" w:themeColor="accent4" w:themeShade="80"/>
          <w:sz w:val="24"/>
          <w:szCs w:val="24"/>
        </w:rPr>
        <w:t xml:space="preserve">Día 7: </w:t>
      </w:r>
      <w:r w:rsidR="00454F94">
        <w:rPr>
          <w:rFonts w:ascii="Arial" w:eastAsia="Times New Roman" w:hAnsi="Arial" w:cs="Arial"/>
          <w:b/>
          <w:color w:val="074F6A" w:themeColor="accent4" w:themeShade="80"/>
          <w:sz w:val="24"/>
          <w:szCs w:val="24"/>
        </w:rPr>
        <w:t xml:space="preserve"> </w:t>
      </w:r>
      <w:r w:rsidR="00CB7A42" w:rsidRPr="00CB7A42">
        <w:rPr>
          <w:rFonts w:ascii="Arial" w:eastAsia="Times New Roman" w:hAnsi="Arial" w:cs="Arial"/>
          <w:b/>
          <w:color w:val="074F6A" w:themeColor="accent4" w:themeShade="80"/>
          <w:sz w:val="24"/>
          <w:szCs w:val="24"/>
        </w:rPr>
        <w:t>LUXOR / EL CAIRO (lunes / sábado)</w:t>
      </w:r>
    </w:p>
    <w:p w14:paraId="7B350F71" w14:textId="77777777" w:rsidR="00CB7A42" w:rsidRDefault="00CB7A42" w:rsidP="00CB7A42">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desembarque. Por la mañana, posibilidad de realizar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Orilla Occidental en Luxor</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Necrópolis de Tebas; al Valle de los Reyes, al Templo Funerario de la Reina Hatshepsut,</w:t>
      </w:r>
      <w:r>
        <w:rPr>
          <w:rFonts w:ascii="Times New Roman" w:eastAsia="Times New Roman" w:hAnsi="Times New Roman" w:cs="Times New Roman"/>
          <w:color w:val="000000"/>
        </w:rPr>
        <w:t xml:space="preserve"> conocido como </w:t>
      </w:r>
      <w:r>
        <w:rPr>
          <w:rFonts w:ascii="Times New Roman" w:eastAsia="Times New Roman" w:hAnsi="Times New Roman" w:cs="Times New Roman"/>
          <w:b/>
          <w:bCs/>
          <w:color w:val="000000"/>
        </w:rPr>
        <w:t>El-Deir El-Bahari</w:t>
      </w:r>
      <w:r>
        <w:rPr>
          <w:rFonts w:ascii="Times New Roman" w:eastAsia="Times New Roman" w:hAnsi="Times New Roman" w:cs="Times New Roman"/>
          <w:color w:val="000000"/>
        </w:rPr>
        <w:t xml:space="preserve"> y a los </w:t>
      </w:r>
      <w:r>
        <w:rPr>
          <w:rFonts w:ascii="Times New Roman" w:eastAsia="Times New Roman" w:hAnsi="Times New Roman" w:cs="Times New Roman"/>
          <w:b/>
          <w:bCs/>
          <w:color w:val="000000"/>
        </w:rPr>
        <w:t>Colosos de Memnón</w:t>
      </w:r>
      <w:r>
        <w:rPr>
          <w:rFonts w:ascii="Times New Roman" w:eastAsia="Times New Roman" w:hAnsi="Times New Roman" w:cs="Times New Roman"/>
          <w:color w:val="000000"/>
        </w:rPr>
        <w:t xml:space="preserve">. Por la tarde, visita a la </w:t>
      </w:r>
      <w:r>
        <w:rPr>
          <w:rFonts w:ascii="Times New Roman" w:eastAsia="Times New Roman" w:hAnsi="Times New Roman" w:cs="Times New Roman"/>
          <w:b/>
          <w:bCs/>
          <w:color w:val="000000"/>
        </w:rPr>
        <w:t>Orilla Oriental en Luxor</w:t>
      </w:r>
      <w:r>
        <w:rPr>
          <w:rFonts w:ascii="Times New Roman" w:eastAsia="Times New Roman" w:hAnsi="Times New Roman" w:cs="Times New Roman"/>
          <w:color w:val="000000"/>
        </w:rPr>
        <w:t xml:space="preserve">; a los </w:t>
      </w:r>
      <w:r>
        <w:rPr>
          <w:rFonts w:ascii="Times New Roman" w:eastAsia="Times New Roman" w:hAnsi="Times New Roman" w:cs="Times New Roman"/>
          <w:b/>
          <w:bCs/>
          <w:color w:val="000000"/>
        </w:rPr>
        <w:t xml:space="preserve">Templos de Luxor y Karnak. </w:t>
      </w:r>
      <w:r>
        <w:rPr>
          <w:rFonts w:ascii="Times New Roman" w:eastAsia="Times New Roman" w:hAnsi="Times New Roman" w:cs="Times New Roman"/>
          <w:color w:val="000000"/>
        </w:rPr>
        <w:t xml:space="preserve">Traslado al Aeropuerto Internacional de Luxor y vuelo doméstico de vuelta a El Cairo. Llegada a </w:t>
      </w:r>
      <w:r>
        <w:rPr>
          <w:rFonts w:ascii="Times New Roman" w:eastAsia="Times New Roman" w:hAnsi="Times New Roman" w:cs="Times New Roman"/>
          <w:b/>
          <w:bCs/>
          <w:color w:val="000000"/>
        </w:rPr>
        <w:t>El Cairo</w:t>
      </w:r>
      <w:r>
        <w:rPr>
          <w:rFonts w:ascii="Times New Roman" w:eastAsia="Times New Roman" w:hAnsi="Times New Roman" w:cs="Times New Roman"/>
          <w:color w:val="000000"/>
        </w:rPr>
        <w:t>. Traslado al hotel y alojamiento.</w:t>
      </w:r>
    </w:p>
    <w:p w14:paraId="521AC40C" w14:textId="67DFE79C" w:rsidR="00454F94" w:rsidRDefault="00454F94" w:rsidP="004D1F64">
      <w:pPr>
        <w:pStyle w:val="Default"/>
        <w:jc w:val="both"/>
        <w:rPr>
          <w:rFonts w:ascii="Times New Roman" w:eastAsia="Times New Roman" w:hAnsi="Times New Roman" w:cs="Times New Roman"/>
        </w:rPr>
      </w:pPr>
    </w:p>
    <w:p w14:paraId="3150D63B" w14:textId="77777777" w:rsidR="00CB7A42" w:rsidRDefault="00454F94" w:rsidP="00CB7A42">
      <w:pPr>
        <w:pStyle w:val="Default"/>
        <w:jc w:val="both"/>
        <w:rPr>
          <w:rFonts w:ascii="Arial" w:eastAsia="Times New Roman" w:hAnsi="Arial" w:cs="Arial"/>
          <w:b/>
          <w:color w:val="074F6A" w:themeColor="accent4" w:themeShade="80"/>
        </w:rPr>
      </w:pPr>
      <w:r w:rsidRPr="00454F94">
        <w:rPr>
          <w:rFonts w:ascii="Arial" w:eastAsia="Times New Roman" w:hAnsi="Arial" w:cs="Arial"/>
          <w:b/>
          <w:color w:val="074F6A" w:themeColor="accent4" w:themeShade="80"/>
        </w:rPr>
        <w:t xml:space="preserve">Día 8:  </w:t>
      </w:r>
      <w:r w:rsidR="00CB7A42" w:rsidRPr="00CB7A42">
        <w:rPr>
          <w:rFonts w:ascii="Arial" w:eastAsia="Times New Roman" w:hAnsi="Arial" w:cs="Arial"/>
          <w:b/>
          <w:color w:val="074F6A" w:themeColor="accent4" w:themeShade="80"/>
        </w:rPr>
        <w:t xml:space="preserve">EL CAIRO (martes / domingo) </w:t>
      </w:r>
    </w:p>
    <w:p w14:paraId="23F58F81" w14:textId="77777777" w:rsidR="00CB7A42" w:rsidRDefault="00CB7A42" w:rsidP="00CB7A42">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prevista, traslado al Aeropuerto Internacional de El Cairo, asistencia de habla hispana en el aeropuerto por parte de nuestro representante.</w:t>
      </w:r>
    </w:p>
    <w:p w14:paraId="44EFC544" w14:textId="3D6F95D9" w:rsidR="0057665E" w:rsidRDefault="0057665E"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7CD47EFE" w14:textId="77777777" w:rsidR="0057665E" w:rsidRDefault="0057665E"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1F8A4A70" w14:textId="459D771F"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111A1A2"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1B662482" w14:textId="77777777" w:rsidR="0057665E" w:rsidRDefault="0057665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763F3D18" w14:textId="14BFD926"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3621C6EF">
                <wp:simplePos x="0" y="0"/>
                <wp:positionH relativeFrom="margin">
                  <wp:align>left</wp:align>
                </wp:positionH>
                <wp:positionV relativeFrom="paragraph">
                  <wp:posOffset>5080</wp:posOffset>
                </wp:positionV>
                <wp:extent cx="6231678" cy="405130"/>
                <wp:effectExtent l="0" t="0" r="0"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7584576C" id="Grupo 24" o:spid="_x0000_s1026" style="position:absolute;margin-left:0;margin-top:.4pt;width:490.7pt;height:31.9pt;z-index:251664384;mso-position-horizontal:left;mso-position-horizontal-relative:margin"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4" o:title=""/>
                </v:shape>
                <w10:wrap anchorx="margin"/>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08182F">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1066557A" w14:textId="77777777" w:rsidR="00CB7A42" w:rsidRDefault="00CB7A42" w:rsidP="00CB7A42">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4 noches de alojamiento en El Cairo (3 noches previas al crucero y 1 noche post crucero), en hoteles previstos o similares, según la categoría seleccionada.</w:t>
      </w:r>
    </w:p>
    <w:p w14:paraId="40E9ECE8" w14:textId="77777777" w:rsidR="00CB7A42" w:rsidRDefault="00CB7A42" w:rsidP="00CB7A42">
      <w:pPr>
        <w:numPr>
          <w:ilvl w:val="0"/>
          <w:numId w:val="23"/>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noches a bordo de crucero por el Río Nilo con régimen </w:t>
      </w:r>
      <w:r>
        <w:rPr>
          <w:rFonts w:ascii="Times New Roman" w:eastAsia="Times New Roman" w:hAnsi="Times New Roman" w:cs="Times New Roman"/>
        </w:rPr>
        <w:t>alimenticio</w:t>
      </w:r>
      <w:r>
        <w:rPr>
          <w:rFonts w:ascii="Times New Roman" w:eastAsia="Times New Roman" w:hAnsi="Times New Roman" w:cs="Times New Roman"/>
          <w:color w:val="000000"/>
        </w:rPr>
        <w:t xml:space="preserve"> pensión completa (desayuno, almuerzo y cena) </w:t>
      </w:r>
      <w:r>
        <w:rPr>
          <w:rFonts w:ascii="Times New Roman" w:eastAsia="Times New Roman" w:hAnsi="Times New Roman" w:cs="Times New Roman"/>
          <w:i/>
          <w:color w:val="000000"/>
        </w:rPr>
        <w:t>sin bebidas</w:t>
      </w:r>
      <w:r>
        <w:rPr>
          <w:rFonts w:ascii="Times New Roman" w:eastAsia="Times New Roman" w:hAnsi="Times New Roman" w:cs="Times New Roman"/>
          <w:color w:val="000000"/>
        </w:rPr>
        <w:t xml:space="preserve">, de acuerdo a la categoría seleccionada. </w:t>
      </w:r>
    </w:p>
    <w:p w14:paraId="693253F9" w14:textId="77777777" w:rsidR="00CB7A42" w:rsidRDefault="00CB7A42" w:rsidP="00CB7A42">
      <w:pPr>
        <w:numPr>
          <w:ilvl w:val="0"/>
          <w:numId w:val="23"/>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 (El Cairo), Pensión completa en el crucero por el Río Nilo (bebidas no incluidas).</w:t>
      </w:r>
    </w:p>
    <w:p w14:paraId="4ACC738A" w14:textId="77777777" w:rsidR="00CB7A42" w:rsidRDefault="00CB7A42" w:rsidP="00CB7A42">
      <w:pPr>
        <w:numPr>
          <w:ilvl w:val="0"/>
          <w:numId w:val="23"/>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Aeropuerto Internacional de El Cairo – Hotel – Aeropuerto Internacional de El Cairo / Aeropuerto de Asuán – Crucero / Crucero – Aeropuerto Internacional de Luxor / Aeropuerto Internacional de El Cairo – Hotel – Aeropuerto Internacional de El Cairo, en servicio compartido y en horario diurno. </w:t>
      </w:r>
    </w:p>
    <w:p w14:paraId="2079472E" w14:textId="77777777" w:rsidR="00CB7A42" w:rsidRDefault="00CB7A42" w:rsidP="00CB7A42">
      <w:pPr>
        <w:numPr>
          <w:ilvl w:val="0"/>
          <w:numId w:val="23"/>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Vuelos domésticos:  El Cairo – Asuán / Luxor – El Cairo, en clase económica y maleta de 12 Kg por persona. </w:t>
      </w:r>
    </w:p>
    <w:p w14:paraId="67AC8594" w14:textId="77777777" w:rsidR="00CB7A42" w:rsidRDefault="00CB7A42" w:rsidP="00CB7A42">
      <w:pPr>
        <w:numPr>
          <w:ilvl w:val="0"/>
          <w:numId w:val="23"/>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 de medio día a las Tres Pirámides de Guiza, a la Eterna Esfinge y al Templo del Valle de Kefrén, en servicio compartido. </w:t>
      </w:r>
    </w:p>
    <w:p w14:paraId="608D5EBF" w14:textId="77777777" w:rsidR="00CB7A42" w:rsidRDefault="00CB7A42" w:rsidP="00CB7A42">
      <w:pPr>
        <w:numPr>
          <w:ilvl w:val="0"/>
          <w:numId w:val="23"/>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incluidas del crucero: </w:t>
      </w:r>
    </w:p>
    <w:p w14:paraId="2A78B961" w14:textId="77777777" w:rsidR="00CB7A42" w:rsidRDefault="00CB7A42" w:rsidP="00CB7A42">
      <w:pPr>
        <w:numPr>
          <w:ilvl w:val="0"/>
          <w:numId w:val="24"/>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Asuán: El Templo de Filae, la Alta Presa y paseo en una Faluca con visita panorámica de Mausoleo del Agha Khan, a la Isla Elefantina y al Jardín Botánico.</w:t>
      </w:r>
    </w:p>
    <w:p w14:paraId="746C789B" w14:textId="77777777" w:rsidR="00CB7A42" w:rsidRDefault="00CB7A42" w:rsidP="00CB7A42">
      <w:pPr>
        <w:numPr>
          <w:ilvl w:val="0"/>
          <w:numId w:val="24"/>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Kom Ombo: Templo de Kom Ombo.</w:t>
      </w:r>
    </w:p>
    <w:p w14:paraId="005BBF42" w14:textId="77777777" w:rsidR="00CB7A42" w:rsidRDefault="00CB7A42" w:rsidP="00CB7A42">
      <w:pPr>
        <w:numPr>
          <w:ilvl w:val="0"/>
          <w:numId w:val="24"/>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Edfu: El Templo de Edfu.</w:t>
      </w:r>
    </w:p>
    <w:p w14:paraId="5AC4FEA6" w14:textId="77777777" w:rsidR="00CB7A42" w:rsidRDefault="00CB7A42" w:rsidP="00CB7A42">
      <w:pPr>
        <w:numPr>
          <w:ilvl w:val="0"/>
          <w:numId w:val="24"/>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Luxor: visita a la orilla Oriental en Luxor, Templos de Luxor y Karnak.</w:t>
      </w:r>
    </w:p>
    <w:p w14:paraId="5269FE92" w14:textId="77777777" w:rsidR="00CB7A42" w:rsidRDefault="00CB7A42" w:rsidP="00CB7A42">
      <w:pPr>
        <w:numPr>
          <w:ilvl w:val="0"/>
          <w:numId w:val="25"/>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Guía egiptólogo de habla hispana durante las visitas. </w:t>
      </w:r>
    </w:p>
    <w:p w14:paraId="47580E37" w14:textId="77777777" w:rsidR="00CB7A42" w:rsidRDefault="00CB7A42" w:rsidP="00CB7A42">
      <w:pPr>
        <w:numPr>
          <w:ilvl w:val="0"/>
          <w:numId w:val="25"/>
        </w:numP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Servicios en compartido. </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0639BE06" w:rsidR="00F3278F" w:rsidRDefault="00F3278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40589FB" w14:textId="6095A757" w:rsidR="0057665E" w:rsidRDefault="0057665E" w:rsidP="009A0B61">
      <w:pPr>
        <w:spacing w:after="0" w:line="240" w:lineRule="auto"/>
        <w:jc w:val="both"/>
        <w:rPr>
          <w:rFonts w:ascii="Arial" w:eastAsia="Times New Roman" w:hAnsi="Arial" w:cs="Arial"/>
          <w:bCs/>
          <w:color w:val="074F6A" w:themeColor="accent4" w:themeShade="80"/>
          <w:sz w:val="32"/>
          <w:szCs w:val="32"/>
        </w:rPr>
      </w:pPr>
    </w:p>
    <w:p w14:paraId="6A324169" w14:textId="703B9E28" w:rsidR="0057665E" w:rsidRDefault="0057665E"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656B46CC">
                <wp:simplePos x="0" y="0"/>
                <wp:positionH relativeFrom="margin">
                  <wp:posOffset>-30480</wp:posOffset>
                </wp:positionH>
                <wp:positionV relativeFrom="paragraph">
                  <wp:posOffset>240665</wp:posOffset>
                </wp:positionV>
                <wp:extent cx="6238875" cy="405130"/>
                <wp:effectExtent l="0" t="0" r="9525" b="0"/>
                <wp:wrapNone/>
                <wp:docPr id="412644367" name="Grupo 25"/>
                <wp:cNvGraphicFramePr/>
                <a:graphic xmlns:a="http://schemas.openxmlformats.org/drawingml/2006/main">
                  <a:graphicData uri="http://schemas.microsoft.com/office/word/2010/wordprocessingGroup">
                    <wpg:wgp>
                      <wpg:cNvGrpSpPr/>
                      <wpg:grpSpPr>
                        <a:xfrm>
                          <a:off x="0" y="0"/>
                          <a:ext cx="6238875" cy="405130"/>
                          <a:chOff x="-7620" y="0"/>
                          <a:chExt cx="6239298" cy="405130"/>
                        </a:xfrm>
                      </wpg:grpSpPr>
                      <wps:wsp>
                        <wps:cNvPr id="801654969" name="Conector recto 9"/>
                        <wps:cNvCnPr/>
                        <wps:spPr>
                          <a:xfrm>
                            <a:off x="-7620" y="23537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14:sizeRelH relativeFrom="margin">
                  <wp14:pctWidth>0</wp14:pctWidth>
                </wp14:sizeRelH>
              </wp:anchor>
            </w:drawing>
          </mc:Choice>
          <mc:Fallback>
            <w:pict>
              <v:group w14:anchorId="6FDD786C" id="Grupo 25" o:spid="_x0000_s1026" style="position:absolute;margin-left:-2.4pt;margin-top:18.95pt;width:491.25pt;height:31.9pt;z-index:251669504;mso-position-horizontal-relative:margin;mso-width-relative:margin" coordorigin="-76" coordsize="62392,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">
                <v:line id="Conector recto 9" o:spid="_x0000_s1027" style="position:absolute;visibility:visible;mso-wrap-style:square" from="-76,2353" to="5614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0" o:title=""/>
                </v:shape>
                <w10:wrap anchorx="margin"/>
              </v:group>
            </w:pict>
          </mc:Fallback>
        </mc:AlternateContent>
      </w:r>
    </w:p>
    <w:p w14:paraId="11176240" w14:textId="638B185B" w:rsidR="009A0B61" w:rsidRPr="00C63E40" w:rsidRDefault="009A0B61" w:rsidP="009A0B61">
      <w:pPr>
        <w:spacing w:after="0" w:line="240" w:lineRule="auto"/>
        <w:jc w:val="both"/>
        <w:rPr>
          <w:rFonts w:ascii="Arial" w:eastAsia="Times New Roman" w:hAnsi="Arial" w:cs="Arial"/>
          <w:bCs/>
          <w:color w:val="074F6A" w:themeColor="accent4" w:themeShade="80"/>
          <w:sz w:val="32"/>
          <w:szCs w:val="32"/>
        </w:rPr>
      </w:pPr>
      <w:r w:rsidRPr="00C63E40">
        <w:rPr>
          <w:rFonts w:ascii="Arial" w:eastAsia="Times New Roman" w:hAnsi="Arial" w:cs="Arial"/>
          <w:bCs/>
          <w:color w:val="074F6A" w:themeColor="accent4" w:themeShade="80"/>
          <w:sz w:val="32"/>
          <w:szCs w:val="32"/>
        </w:rPr>
        <w:t>Servicios no incluidos:</w:t>
      </w: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5267697"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1FA03E52"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Visado de entrada a Egipto USD 30 por persona (pago en destino).</w:t>
      </w:r>
    </w:p>
    <w:p w14:paraId="6183A3DB"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(Colombia – El Cairo - Colombia), impuesto, tasas o contribuciones que los graven, tales como: IVA, tasa aeroportuaria, impuestos de combustible, tarifa administrativa, impuestos de aeropuertos y salida de los países de origen y destino, otros cargos (sujetos a cambio).</w:t>
      </w:r>
    </w:p>
    <w:p w14:paraId="1232011F"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2361BFB4"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(Horarios sujetos a cambio sin previo aviso y/o políticas estipuladas por los hoteles).</w:t>
      </w:r>
    </w:p>
    <w:p w14:paraId="78043421"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5450CABA"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3A7E1B69"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12EE5CD2"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Propinas para pago obligatorio durante el crucero (Categoría Estándar: </w:t>
      </w:r>
      <w:r>
        <w:rPr>
          <w:rFonts w:ascii="Times New Roman" w:eastAsia="Times New Roman" w:hAnsi="Times New Roman" w:cs="Times New Roman"/>
          <w:b/>
          <w:color w:val="000000"/>
        </w:rPr>
        <w:t xml:space="preserve">USD 45 </w:t>
      </w:r>
      <w:r>
        <w:rPr>
          <w:rFonts w:ascii="Times New Roman" w:eastAsia="Times New Roman" w:hAnsi="Times New Roman" w:cs="Times New Roman"/>
          <w:color w:val="000000"/>
        </w:rPr>
        <w:t xml:space="preserve">1 Superior: </w:t>
      </w:r>
      <w:r>
        <w:rPr>
          <w:rFonts w:ascii="Times New Roman" w:eastAsia="Times New Roman" w:hAnsi="Times New Roman" w:cs="Times New Roman"/>
          <w:b/>
          <w:color w:val="000000"/>
        </w:rPr>
        <w:t>USD 60</w:t>
      </w:r>
      <w:r>
        <w:rPr>
          <w:rFonts w:ascii="Times New Roman" w:eastAsia="Times New Roman" w:hAnsi="Times New Roman" w:cs="Times New Roman"/>
          <w:color w:val="000000"/>
        </w:rPr>
        <w:t xml:space="preserve">) por persona. </w:t>
      </w:r>
    </w:p>
    <w:p w14:paraId="5D6B9750"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Propinas para guía acompañante y conductores. </w:t>
      </w:r>
    </w:p>
    <w:p w14:paraId="0398CCA8"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Suplemento por traslados nocturnos (entre las 20:00 hrs hasta las 8:00 hrs, horarios sujetos a cambio sin previo aviso).</w:t>
      </w:r>
    </w:p>
    <w:p w14:paraId="17EFEE6C"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6A9A7136" w14:textId="77777777" w:rsidR="00CB7A42" w:rsidRDefault="00CB7A42" w:rsidP="00CB7A42">
      <w:pPr>
        <w:numPr>
          <w:ilvl w:val="0"/>
          <w:numId w:val="2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Entradas a los sitios no especificadas como incluidas.</w:t>
      </w:r>
    </w:p>
    <w:p w14:paraId="41F60580" w14:textId="2271CD69" w:rsidR="00CB7A42" w:rsidRDefault="00CB7A42" w:rsidP="00CB7A42">
      <w:pPr>
        <w:numPr>
          <w:ilvl w:val="0"/>
          <w:numId w:val="26"/>
        </w:numP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tbl>
      <w:tblPr>
        <w:tblW w:w="9205" w:type="dxa"/>
        <w:jc w:val="center"/>
        <w:tblCellSpacing w:w="0" w:type="dxa"/>
        <w:tblCellMar>
          <w:left w:w="0" w:type="dxa"/>
          <w:right w:w="0" w:type="dxa"/>
        </w:tblCellMar>
        <w:tblLook w:val="04A0" w:firstRow="1" w:lastRow="0" w:firstColumn="1" w:lastColumn="0" w:noHBand="0" w:noVBand="1"/>
      </w:tblPr>
      <w:tblGrid>
        <w:gridCol w:w="4194"/>
        <w:gridCol w:w="1271"/>
        <w:gridCol w:w="1295"/>
        <w:gridCol w:w="1294"/>
        <w:gridCol w:w="1151"/>
      </w:tblGrid>
      <w:tr w:rsidR="004A5FBC" w:rsidRPr="004A5FBC" w14:paraId="7A0FB4DC" w14:textId="77777777" w:rsidTr="0020345E">
        <w:trPr>
          <w:trHeight w:val="350"/>
          <w:tblCellSpacing w:w="0" w:type="dxa"/>
          <w:jc w:val="center"/>
        </w:trPr>
        <w:tc>
          <w:tcPr>
            <w:tcW w:w="9205" w:type="dxa"/>
            <w:gridSpan w:val="5"/>
            <w:tcBorders>
              <w:top w:val="single" w:sz="6" w:space="0" w:color="000000"/>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5715CABE"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Tarifas por persona, en dólares americanos (USD)</w:t>
            </w:r>
          </w:p>
        </w:tc>
      </w:tr>
      <w:tr w:rsidR="004A5FBC" w:rsidRPr="004A5FBC" w14:paraId="3798B5E8" w14:textId="77777777" w:rsidTr="0020345E">
        <w:trPr>
          <w:trHeight w:val="350"/>
          <w:tblCellSpacing w:w="0" w:type="dxa"/>
          <w:jc w:val="center"/>
        </w:trPr>
        <w:tc>
          <w:tcPr>
            <w:tcW w:w="4194" w:type="dxa"/>
            <w:vMerge w:val="restart"/>
            <w:tcBorders>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479A53F5"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Temporada</w:t>
            </w:r>
          </w:p>
        </w:tc>
        <w:tc>
          <w:tcPr>
            <w:tcW w:w="2566" w:type="dxa"/>
            <w:gridSpan w:val="2"/>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0693B78C"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Cat. 4* / Barcos 5* estándar</w:t>
            </w:r>
          </w:p>
        </w:tc>
        <w:tc>
          <w:tcPr>
            <w:tcW w:w="2445" w:type="dxa"/>
            <w:gridSpan w:val="2"/>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6BF52BA8"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Cat. 5* / Barcos 5* estándar</w:t>
            </w:r>
          </w:p>
        </w:tc>
      </w:tr>
      <w:tr w:rsidR="004A5FBC" w:rsidRPr="004A5FBC" w14:paraId="1B60B8E0" w14:textId="77777777" w:rsidTr="0020345E">
        <w:trPr>
          <w:trHeight w:val="350"/>
          <w:tblCellSpacing w:w="0" w:type="dxa"/>
          <w:jc w:val="center"/>
        </w:trPr>
        <w:tc>
          <w:tcPr>
            <w:tcW w:w="4194" w:type="dxa"/>
            <w:vMerge/>
            <w:tcBorders>
              <w:left w:val="single" w:sz="6" w:space="0" w:color="000000"/>
              <w:bottom w:val="single" w:sz="6" w:space="0" w:color="000000"/>
              <w:right w:val="single" w:sz="6" w:space="0" w:color="000000"/>
            </w:tcBorders>
            <w:shd w:val="clear" w:color="auto" w:fill="1F4E79"/>
            <w:vAlign w:val="center"/>
            <w:hideMark/>
          </w:tcPr>
          <w:p w14:paraId="78875214" w14:textId="77777777" w:rsidR="004A5FBC" w:rsidRPr="004A5FBC" w:rsidRDefault="004A5FBC" w:rsidP="004A5FBC">
            <w:pPr>
              <w:spacing w:after="0" w:line="240" w:lineRule="auto"/>
              <w:rPr>
                <w:rFonts w:ascii="Times New Roman" w:eastAsia="Times New Roman" w:hAnsi="Times New Roman" w:cs="Times New Roman"/>
                <w:b/>
                <w:bCs/>
                <w:color w:val="FFFFFF" w:themeColor="background1"/>
                <w:lang w:eastAsia="es-CO"/>
              </w:rPr>
            </w:pPr>
          </w:p>
        </w:tc>
        <w:tc>
          <w:tcPr>
            <w:tcW w:w="1271" w:type="dxa"/>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7A64D06F"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DBL - TPL</w:t>
            </w:r>
          </w:p>
        </w:tc>
        <w:tc>
          <w:tcPr>
            <w:tcW w:w="1295" w:type="dxa"/>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089D263E"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 xml:space="preserve">SGL </w:t>
            </w:r>
          </w:p>
        </w:tc>
        <w:tc>
          <w:tcPr>
            <w:tcW w:w="1294" w:type="dxa"/>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0FD0CC01"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DBL - TPL</w:t>
            </w:r>
          </w:p>
        </w:tc>
        <w:tc>
          <w:tcPr>
            <w:tcW w:w="1151" w:type="dxa"/>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582EEDAC" w14:textId="77777777" w:rsidR="004A5FBC" w:rsidRPr="004A5FBC" w:rsidRDefault="004A5FBC" w:rsidP="004A5FBC">
            <w:pPr>
              <w:spacing w:after="0" w:line="240" w:lineRule="auto"/>
              <w:jc w:val="center"/>
              <w:rPr>
                <w:rFonts w:ascii="Times New Roman" w:eastAsia="Times New Roman" w:hAnsi="Times New Roman" w:cs="Times New Roman"/>
                <w:b/>
                <w:bCs/>
                <w:color w:val="FFFFFF" w:themeColor="background1"/>
                <w:lang w:eastAsia="es-CO"/>
              </w:rPr>
            </w:pPr>
            <w:r w:rsidRPr="004A5FBC">
              <w:rPr>
                <w:rFonts w:ascii="Times New Roman" w:eastAsia="Times New Roman" w:hAnsi="Times New Roman" w:cs="Times New Roman"/>
                <w:b/>
                <w:bCs/>
                <w:color w:val="FFFFFF" w:themeColor="background1"/>
                <w:lang w:eastAsia="es-CO"/>
              </w:rPr>
              <w:t xml:space="preserve">SGL </w:t>
            </w:r>
          </w:p>
        </w:tc>
      </w:tr>
      <w:tr w:rsidR="004A5FBC" w:rsidRPr="004A5FBC" w14:paraId="787DF04B" w14:textId="77777777" w:rsidTr="0020345E">
        <w:trPr>
          <w:trHeight w:val="350"/>
          <w:tblCellSpacing w:w="0" w:type="dxa"/>
          <w:jc w:val="center"/>
        </w:trPr>
        <w:tc>
          <w:tcPr>
            <w:tcW w:w="419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8A13799" w14:textId="171EA636" w:rsidR="004A5FBC" w:rsidRPr="004A5FBC" w:rsidRDefault="004A5FBC" w:rsidP="004A5FBC">
            <w:pPr>
              <w:spacing w:after="0" w:line="240" w:lineRule="auto"/>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 xml:space="preserve">01 - </w:t>
            </w:r>
            <w:r w:rsidR="00623779">
              <w:rPr>
                <w:rFonts w:ascii="Times New Roman" w:eastAsia="Times New Roman" w:hAnsi="Times New Roman" w:cs="Times New Roman"/>
                <w:lang w:eastAsia="es-CO"/>
              </w:rPr>
              <w:t>19</w:t>
            </w:r>
            <w:r w:rsidRPr="004A5FBC">
              <w:rPr>
                <w:rFonts w:ascii="Times New Roman" w:eastAsia="Times New Roman" w:hAnsi="Times New Roman" w:cs="Times New Roman"/>
                <w:lang w:eastAsia="es-CO"/>
              </w:rPr>
              <w:t xml:space="preserve"> Mar 2027 / </w:t>
            </w:r>
            <w:r w:rsidR="00623779">
              <w:rPr>
                <w:rFonts w:ascii="Times New Roman" w:eastAsia="Times New Roman" w:hAnsi="Times New Roman" w:cs="Times New Roman"/>
                <w:lang w:eastAsia="es-CO"/>
              </w:rPr>
              <w:t>06</w:t>
            </w:r>
            <w:r w:rsidRPr="004A5FBC">
              <w:rPr>
                <w:rFonts w:ascii="Times New Roman" w:eastAsia="Times New Roman" w:hAnsi="Times New Roman" w:cs="Times New Roman"/>
                <w:lang w:eastAsia="es-CO"/>
              </w:rPr>
              <w:t xml:space="preserve"> Abr - 30 Sep 2027</w:t>
            </w:r>
          </w:p>
        </w:tc>
        <w:tc>
          <w:tcPr>
            <w:tcW w:w="1271" w:type="dxa"/>
            <w:tcBorders>
              <w:bottom w:val="single" w:sz="6" w:space="0" w:color="000000"/>
              <w:right w:val="single" w:sz="6" w:space="0" w:color="000000"/>
            </w:tcBorders>
            <w:tcMar>
              <w:top w:w="0" w:type="dxa"/>
              <w:left w:w="45" w:type="dxa"/>
              <w:bottom w:w="0" w:type="dxa"/>
              <w:right w:w="45" w:type="dxa"/>
            </w:tcMar>
            <w:vAlign w:val="center"/>
            <w:hideMark/>
          </w:tcPr>
          <w:p w14:paraId="0BDEDAB4" w14:textId="77777777" w:rsidR="004A5FBC" w:rsidRPr="0091260D" w:rsidRDefault="004A5FBC" w:rsidP="004A5FBC">
            <w:pPr>
              <w:spacing w:after="0" w:line="240" w:lineRule="auto"/>
              <w:jc w:val="center"/>
              <w:rPr>
                <w:rFonts w:ascii="Times New Roman" w:eastAsia="Times New Roman" w:hAnsi="Times New Roman" w:cs="Times New Roman"/>
                <w:b/>
                <w:bCs/>
                <w:lang w:eastAsia="es-CO"/>
              </w:rPr>
            </w:pPr>
            <w:r w:rsidRPr="0091260D">
              <w:rPr>
                <w:rFonts w:ascii="Times New Roman" w:eastAsia="Times New Roman" w:hAnsi="Times New Roman" w:cs="Times New Roman"/>
                <w:b/>
                <w:bCs/>
                <w:lang w:eastAsia="es-CO"/>
              </w:rPr>
              <w:t>USD 789</w:t>
            </w:r>
          </w:p>
        </w:tc>
        <w:tc>
          <w:tcPr>
            <w:tcW w:w="1295" w:type="dxa"/>
            <w:tcBorders>
              <w:bottom w:val="single" w:sz="6" w:space="0" w:color="000000"/>
              <w:right w:val="single" w:sz="6" w:space="0" w:color="000000"/>
            </w:tcBorders>
            <w:tcMar>
              <w:top w:w="0" w:type="dxa"/>
              <w:left w:w="45" w:type="dxa"/>
              <w:bottom w:w="0" w:type="dxa"/>
              <w:right w:w="45" w:type="dxa"/>
            </w:tcMar>
            <w:vAlign w:val="center"/>
            <w:hideMark/>
          </w:tcPr>
          <w:p w14:paraId="7F78D100"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1.579</w:t>
            </w:r>
          </w:p>
        </w:tc>
        <w:tc>
          <w:tcPr>
            <w:tcW w:w="1294" w:type="dxa"/>
            <w:tcBorders>
              <w:bottom w:val="single" w:sz="6" w:space="0" w:color="000000"/>
              <w:right w:val="single" w:sz="6" w:space="0" w:color="000000"/>
            </w:tcBorders>
            <w:tcMar>
              <w:top w:w="0" w:type="dxa"/>
              <w:left w:w="45" w:type="dxa"/>
              <w:bottom w:w="0" w:type="dxa"/>
              <w:right w:w="45" w:type="dxa"/>
            </w:tcMar>
            <w:vAlign w:val="center"/>
            <w:hideMark/>
          </w:tcPr>
          <w:p w14:paraId="58F6F43F"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919</w:t>
            </w:r>
          </w:p>
        </w:tc>
        <w:tc>
          <w:tcPr>
            <w:tcW w:w="1151" w:type="dxa"/>
            <w:tcBorders>
              <w:bottom w:val="single" w:sz="6" w:space="0" w:color="000000"/>
              <w:right w:val="single" w:sz="6" w:space="0" w:color="000000"/>
            </w:tcBorders>
            <w:tcMar>
              <w:top w:w="0" w:type="dxa"/>
              <w:left w:w="45" w:type="dxa"/>
              <w:bottom w:w="0" w:type="dxa"/>
              <w:right w:w="45" w:type="dxa"/>
            </w:tcMar>
            <w:vAlign w:val="center"/>
            <w:hideMark/>
          </w:tcPr>
          <w:p w14:paraId="1504E97C"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1.839</w:t>
            </w:r>
          </w:p>
        </w:tc>
      </w:tr>
      <w:tr w:rsidR="004A5FBC" w:rsidRPr="004A5FBC" w14:paraId="405AB76A" w14:textId="77777777" w:rsidTr="0020345E">
        <w:trPr>
          <w:trHeight w:val="350"/>
          <w:tblCellSpacing w:w="0" w:type="dxa"/>
          <w:jc w:val="center"/>
        </w:trPr>
        <w:tc>
          <w:tcPr>
            <w:tcW w:w="419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2785A92" w14:textId="6AB27945" w:rsidR="004A5FBC" w:rsidRPr="004A5FBC" w:rsidRDefault="004A5FBC" w:rsidP="004A5FBC">
            <w:pPr>
              <w:spacing w:after="0" w:line="240" w:lineRule="auto"/>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 xml:space="preserve">01 oct - 20 Dic 2027 / 2028: 08 Ene - 28 Feb </w:t>
            </w:r>
          </w:p>
        </w:tc>
        <w:tc>
          <w:tcPr>
            <w:tcW w:w="1271" w:type="dxa"/>
            <w:tcBorders>
              <w:bottom w:val="single" w:sz="6" w:space="0" w:color="000000"/>
              <w:right w:val="single" w:sz="6" w:space="0" w:color="000000"/>
            </w:tcBorders>
            <w:tcMar>
              <w:top w:w="0" w:type="dxa"/>
              <w:left w:w="45" w:type="dxa"/>
              <w:bottom w:w="0" w:type="dxa"/>
              <w:right w:w="45" w:type="dxa"/>
            </w:tcMar>
            <w:vAlign w:val="center"/>
            <w:hideMark/>
          </w:tcPr>
          <w:p w14:paraId="2E37471E"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919</w:t>
            </w:r>
          </w:p>
        </w:tc>
        <w:tc>
          <w:tcPr>
            <w:tcW w:w="1295" w:type="dxa"/>
            <w:tcBorders>
              <w:bottom w:val="single" w:sz="6" w:space="0" w:color="000000"/>
              <w:right w:val="single" w:sz="6" w:space="0" w:color="000000"/>
            </w:tcBorders>
            <w:tcMar>
              <w:top w:w="0" w:type="dxa"/>
              <w:left w:w="45" w:type="dxa"/>
              <w:bottom w:w="0" w:type="dxa"/>
              <w:right w:w="45" w:type="dxa"/>
            </w:tcMar>
            <w:vAlign w:val="center"/>
            <w:hideMark/>
          </w:tcPr>
          <w:p w14:paraId="19B00698"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1.839</w:t>
            </w:r>
          </w:p>
        </w:tc>
        <w:tc>
          <w:tcPr>
            <w:tcW w:w="1294" w:type="dxa"/>
            <w:tcBorders>
              <w:bottom w:val="single" w:sz="6" w:space="0" w:color="000000"/>
              <w:right w:val="single" w:sz="6" w:space="0" w:color="000000"/>
            </w:tcBorders>
            <w:tcMar>
              <w:top w:w="0" w:type="dxa"/>
              <w:left w:w="45" w:type="dxa"/>
              <w:bottom w:w="0" w:type="dxa"/>
              <w:right w:w="45" w:type="dxa"/>
            </w:tcMar>
            <w:vAlign w:val="center"/>
            <w:hideMark/>
          </w:tcPr>
          <w:p w14:paraId="10F9ADA5"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1.059</w:t>
            </w:r>
          </w:p>
        </w:tc>
        <w:tc>
          <w:tcPr>
            <w:tcW w:w="1151" w:type="dxa"/>
            <w:tcBorders>
              <w:bottom w:val="single" w:sz="6" w:space="0" w:color="000000"/>
              <w:right w:val="single" w:sz="6" w:space="0" w:color="000000"/>
            </w:tcBorders>
            <w:tcMar>
              <w:top w:w="0" w:type="dxa"/>
              <w:left w:w="45" w:type="dxa"/>
              <w:bottom w:w="0" w:type="dxa"/>
              <w:right w:w="45" w:type="dxa"/>
            </w:tcMar>
            <w:vAlign w:val="center"/>
            <w:hideMark/>
          </w:tcPr>
          <w:p w14:paraId="55873DCD"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2.109</w:t>
            </w:r>
          </w:p>
        </w:tc>
      </w:tr>
      <w:tr w:rsidR="004A5FBC" w:rsidRPr="004A5FBC" w14:paraId="40859B3B" w14:textId="77777777" w:rsidTr="0020345E">
        <w:trPr>
          <w:trHeight w:val="350"/>
          <w:tblCellSpacing w:w="0" w:type="dxa"/>
          <w:jc w:val="center"/>
        </w:trPr>
        <w:tc>
          <w:tcPr>
            <w:tcW w:w="419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33B4475" w14:textId="61FE5BF0" w:rsidR="004A5FBC" w:rsidRPr="004A5FBC" w:rsidRDefault="004A5FBC" w:rsidP="004A5FBC">
            <w:pPr>
              <w:spacing w:after="0" w:line="240" w:lineRule="auto"/>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 xml:space="preserve">Semana Santa: 20 Mar - </w:t>
            </w:r>
            <w:r w:rsidR="00623779">
              <w:rPr>
                <w:rFonts w:ascii="Times New Roman" w:eastAsia="Times New Roman" w:hAnsi="Times New Roman" w:cs="Times New Roman"/>
                <w:lang w:eastAsia="es-CO"/>
              </w:rPr>
              <w:t>05</w:t>
            </w:r>
            <w:r w:rsidRPr="004A5FBC">
              <w:rPr>
                <w:rFonts w:ascii="Times New Roman" w:eastAsia="Times New Roman" w:hAnsi="Times New Roman" w:cs="Times New Roman"/>
                <w:lang w:eastAsia="es-CO"/>
              </w:rPr>
              <w:t xml:space="preserve"> Abr</w:t>
            </w:r>
            <w:r w:rsidR="0020345E">
              <w:rPr>
                <w:rFonts w:ascii="Times New Roman" w:eastAsia="Times New Roman" w:hAnsi="Times New Roman" w:cs="Times New Roman"/>
                <w:lang w:eastAsia="es-CO"/>
              </w:rPr>
              <w:t xml:space="preserve"> 2027</w:t>
            </w:r>
          </w:p>
        </w:tc>
        <w:tc>
          <w:tcPr>
            <w:tcW w:w="1271" w:type="dxa"/>
            <w:tcBorders>
              <w:bottom w:val="single" w:sz="6" w:space="0" w:color="000000"/>
              <w:right w:val="single" w:sz="6" w:space="0" w:color="000000"/>
            </w:tcBorders>
            <w:tcMar>
              <w:top w:w="0" w:type="dxa"/>
              <w:left w:w="45" w:type="dxa"/>
              <w:bottom w:w="0" w:type="dxa"/>
              <w:right w:w="45" w:type="dxa"/>
            </w:tcMar>
            <w:vAlign w:val="center"/>
            <w:hideMark/>
          </w:tcPr>
          <w:p w14:paraId="43BE2C5F"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989</w:t>
            </w:r>
          </w:p>
        </w:tc>
        <w:tc>
          <w:tcPr>
            <w:tcW w:w="1295" w:type="dxa"/>
            <w:tcBorders>
              <w:bottom w:val="single" w:sz="6" w:space="0" w:color="000000"/>
              <w:right w:val="single" w:sz="6" w:space="0" w:color="000000"/>
            </w:tcBorders>
            <w:tcMar>
              <w:top w:w="0" w:type="dxa"/>
              <w:left w:w="45" w:type="dxa"/>
              <w:bottom w:w="0" w:type="dxa"/>
              <w:right w:w="45" w:type="dxa"/>
            </w:tcMar>
            <w:vAlign w:val="center"/>
            <w:hideMark/>
          </w:tcPr>
          <w:p w14:paraId="71B919B1"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1.979</w:t>
            </w:r>
          </w:p>
        </w:tc>
        <w:tc>
          <w:tcPr>
            <w:tcW w:w="1294" w:type="dxa"/>
            <w:tcBorders>
              <w:bottom w:val="single" w:sz="6" w:space="0" w:color="000000"/>
              <w:right w:val="single" w:sz="6" w:space="0" w:color="000000"/>
            </w:tcBorders>
            <w:tcMar>
              <w:top w:w="0" w:type="dxa"/>
              <w:left w:w="45" w:type="dxa"/>
              <w:bottom w:w="0" w:type="dxa"/>
              <w:right w:w="45" w:type="dxa"/>
            </w:tcMar>
            <w:vAlign w:val="center"/>
            <w:hideMark/>
          </w:tcPr>
          <w:p w14:paraId="651B8BB1"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1.119</w:t>
            </w:r>
          </w:p>
        </w:tc>
        <w:tc>
          <w:tcPr>
            <w:tcW w:w="1151" w:type="dxa"/>
            <w:tcBorders>
              <w:bottom w:val="single" w:sz="6" w:space="0" w:color="000000"/>
              <w:right w:val="single" w:sz="6" w:space="0" w:color="000000"/>
            </w:tcBorders>
            <w:tcMar>
              <w:top w:w="0" w:type="dxa"/>
              <w:left w:w="45" w:type="dxa"/>
              <w:bottom w:w="0" w:type="dxa"/>
              <w:right w:w="45" w:type="dxa"/>
            </w:tcMar>
            <w:vAlign w:val="center"/>
            <w:hideMark/>
          </w:tcPr>
          <w:p w14:paraId="6CCAF0D2"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2.239</w:t>
            </w:r>
          </w:p>
        </w:tc>
      </w:tr>
      <w:tr w:rsidR="004A5FBC" w:rsidRPr="004A5FBC" w14:paraId="7AB08705" w14:textId="77777777" w:rsidTr="0020345E">
        <w:trPr>
          <w:trHeight w:val="350"/>
          <w:tblCellSpacing w:w="0" w:type="dxa"/>
          <w:jc w:val="center"/>
        </w:trPr>
        <w:tc>
          <w:tcPr>
            <w:tcW w:w="419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0A0F27C" w14:textId="77777777" w:rsidR="004A5FBC" w:rsidRPr="004A5FBC" w:rsidRDefault="004A5FBC" w:rsidP="004A5FBC">
            <w:pPr>
              <w:spacing w:after="0" w:line="240" w:lineRule="auto"/>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Fin de Año: 21 Dic 2027 - 07 enero 2028</w:t>
            </w:r>
          </w:p>
        </w:tc>
        <w:tc>
          <w:tcPr>
            <w:tcW w:w="1271" w:type="dxa"/>
            <w:tcBorders>
              <w:bottom w:val="single" w:sz="6" w:space="0" w:color="000000"/>
              <w:right w:val="single" w:sz="6" w:space="0" w:color="000000"/>
            </w:tcBorders>
            <w:tcMar>
              <w:top w:w="0" w:type="dxa"/>
              <w:left w:w="45" w:type="dxa"/>
              <w:bottom w:w="0" w:type="dxa"/>
              <w:right w:w="45" w:type="dxa"/>
            </w:tcMar>
            <w:vAlign w:val="center"/>
            <w:hideMark/>
          </w:tcPr>
          <w:p w14:paraId="198366E6"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1.119</w:t>
            </w:r>
          </w:p>
        </w:tc>
        <w:tc>
          <w:tcPr>
            <w:tcW w:w="1295" w:type="dxa"/>
            <w:tcBorders>
              <w:bottom w:val="single" w:sz="6" w:space="0" w:color="000000"/>
              <w:right w:val="single" w:sz="6" w:space="0" w:color="000000"/>
            </w:tcBorders>
            <w:tcMar>
              <w:top w:w="0" w:type="dxa"/>
              <w:left w:w="45" w:type="dxa"/>
              <w:bottom w:w="0" w:type="dxa"/>
              <w:right w:w="45" w:type="dxa"/>
            </w:tcMar>
            <w:vAlign w:val="center"/>
            <w:hideMark/>
          </w:tcPr>
          <w:p w14:paraId="610F55F3"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2.239</w:t>
            </w:r>
          </w:p>
        </w:tc>
        <w:tc>
          <w:tcPr>
            <w:tcW w:w="1294" w:type="dxa"/>
            <w:tcBorders>
              <w:bottom w:val="single" w:sz="6" w:space="0" w:color="000000"/>
              <w:right w:val="single" w:sz="6" w:space="0" w:color="000000"/>
            </w:tcBorders>
            <w:tcMar>
              <w:top w:w="0" w:type="dxa"/>
              <w:left w:w="45" w:type="dxa"/>
              <w:bottom w:w="0" w:type="dxa"/>
              <w:right w:w="45" w:type="dxa"/>
            </w:tcMar>
            <w:vAlign w:val="center"/>
            <w:hideMark/>
          </w:tcPr>
          <w:p w14:paraId="246147A9"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1.259</w:t>
            </w:r>
          </w:p>
        </w:tc>
        <w:tc>
          <w:tcPr>
            <w:tcW w:w="1151" w:type="dxa"/>
            <w:tcBorders>
              <w:bottom w:val="single" w:sz="6" w:space="0" w:color="000000"/>
              <w:right w:val="single" w:sz="6" w:space="0" w:color="000000"/>
            </w:tcBorders>
            <w:tcMar>
              <w:top w:w="0" w:type="dxa"/>
              <w:left w:w="45" w:type="dxa"/>
              <w:bottom w:w="0" w:type="dxa"/>
              <w:right w:w="45" w:type="dxa"/>
            </w:tcMar>
            <w:vAlign w:val="center"/>
            <w:hideMark/>
          </w:tcPr>
          <w:p w14:paraId="4306E5F4" w14:textId="77777777" w:rsidR="004A5FBC" w:rsidRPr="004A5FBC" w:rsidRDefault="004A5FBC" w:rsidP="004A5FBC">
            <w:pPr>
              <w:spacing w:after="0" w:line="240" w:lineRule="auto"/>
              <w:jc w:val="center"/>
              <w:rPr>
                <w:rFonts w:ascii="Times New Roman" w:eastAsia="Times New Roman" w:hAnsi="Times New Roman" w:cs="Times New Roman"/>
                <w:lang w:eastAsia="es-CO"/>
              </w:rPr>
            </w:pPr>
            <w:r w:rsidRPr="004A5FBC">
              <w:rPr>
                <w:rFonts w:ascii="Times New Roman" w:eastAsia="Times New Roman" w:hAnsi="Times New Roman" w:cs="Times New Roman"/>
                <w:lang w:eastAsia="es-CO"/>
              </w:rPr>
              <w:t>USD 2.509</w:t>
            </w:r>
          </w:p>
        </w:tc>
      </w:tr>
    </w:tbl>
    <w:p w14:paraId="22E0449C" w14:textId="3B3B0EF2" w:rsidR="0057665E" w:rsidRDefault="0057665E" w:rsidP="0057665E">
      <w:pPr>
        <w:jc w:val="both"/>
        <w:rPr>
          <w:rFonts w:ascii="Times New Roman" w:eastAsia="Times New Roman" w:hAnsi="Times New Roman" w:cs="Times New Roman"/>
          <w:i/>
          <w:color w:val="000000"/>
          <w:sz w:val="20"/>
          <w:szCs w:val="20"/>
        </w:rPr>
      </w:pPr>
      <w:bookmarkStart w:id="0" w:name="_heading=h.m38bvwvp1ec1" w:colFirst="0" w:colLast="0"/>
      <w:bookmarkStart w:id="1" w:name="_heading=h.wzkie6rse0oo" w:colFirst="0" w:colLast="0"/>
      <w:bookmarkEnd w:id="0"/>
      <w:bookmarkEnd w:id="1"/>
      <w:r>
        <w:rPr>
          <w:rFonts w:ascii="Times New Roman" w:eastAsia="Times New Roman" w:hAnsi="Times New Roman" w:cs="Times New Roman"/>
          <w:i/>
          <w:color w:val="000000"/>
          <w:sz w:val="20"/>
          <w:szCs w:val="2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Menores (niños) pagan tarifa de adulto, según acomodación. </w:t>
      </w:r>
    </w:p>
    <w:p w14:paraId="4ACBE39A" w14:textId="77777777" w:rsidR="00CB7A42" w:rsidRDefault="00CB7A42">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2C82C1CC" w14:textId="13E7B506"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750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4A0" w:firstRow="1" w:lastRow="0" w:firstColumn="1" w:lastColumn="0" w:noHBand="0" w:noVBand="1"/>
      </w:tblPr>
      <w:tblGrid>
        <w:gridCol w:w="1078"/>
        <w:gridCol w:w="5303"/>
        <w:gridCol w:w="1124"/>
      </w:tblGrid>
      <w:tr w:rsidR="0057665E" w14:paraId="433FF596" w14:textId="77777777" w:rsidTr="00816179">
        <w:trPr>
          <w:trHeight w:val="271"/>
          <w:tblCellSpacing w:w="20" w:type="dxa"/>
          <w:jc w:val="center"/>
        </w:trPr>
        <w:tc>
          <w:tcPr>
            <w:tcW w:w="7425" w:type="dxa"/>
            <w:gridSpan w:val="3"/>
            <w:tcBorders>
              <w:top w:val="inset" w:sz="6" w:space="0" w:color="auto"/>
              <w:left w:val="inset" w:sz="6" w:space="0" w:color="auto"/>
              <w:bottom w:val="inset" w:sz="6" w:space="0" w:color="auto"/>
              <w:right w:val="inset" w:sz="6" w:space="0" w:color="auto"/>
            </w:tcBorders>
            <w:shd w:val="clear" w:color="auto" w:fill="1F4E79"/>
            <w:vAlign w:val="center"/>
            <w:hideMark/>
          </w:tcPr>
          <w:p w14:paraId="7150C91B"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Excursiones opcionales en servicio compartido</w:t>
            </w:r>
          </w:p>
        </w:tc>
      </w:tr>
      <w:tr w:rsidR="0057665E" w14:paraId="07459B1F" w14:textId="77777777" w:rsidTr="00816179">
        <w:trPr>
          <w:trHeight w:val="271"/>
          <w:tblCellSpacing w:w="20" w:type="dxa"/>
          <w:jc w:val="center"/>
        </w:trPr>
        <w:tc>
          <w:tcPr>
            <w:tcW w:w="7425" w:type="dxa"/>
            <w:gridSpan w:val="3"/>
            <w:tcBorders>
              <w:top w:val="inset" w:sz="6" w:space="0" w:color="auto"/>
              <w:left w:val="inset" w:sz="6" w:space="0" w:color="auto"/>
              <w:bottom w:val="inset" w:sz="6" w:space="0" w:color="auto"/>
              <w:right w:val="inset" w:sz="6" w:space="0" w:color="auto"/>
            </w:tcBorders>
            <w:shd w:val="clear" w:color="auto" w:fill="1F4E79"/>
            <w:vAlign w:val="center"/>
            <w:hideMark/>
          </w:tcPr>
          <w:p w14:paraId="07BD612C"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Precio por persona, en dólares americanos (USD)</w:t>
            </w:r>
          </w:p>
        </w:tc>
      </w:tr>
      <w:tr w:rsidR="0057665E" w14:paraId="5631ABEA" w14:textId="77777777" w:rsidTr="00816179">
        <w:trPr>
          <w:trHeight w:val="271"/>
          <w:tblCellSpacing w:w="20" w:type="dxa"/>
          <w:jc w:val="center"/>
        </w:trPr>
        <w:tc>
          <w:tcPr>
            <w:tcW w:w="1018" w:type="dxa"/>
            <w:tcBorders>
              <w:top w:val="inset" w:sz="6" w:space="0" w:color="auto"/>
              <w:left w:val="inset" w:sz="6" w:space="0" w:color="auto"/>
              <w:bottom w:val="inset" w:sz="6" w:space="0" w:color="auto"/>
              <w:right w:val="inset" w:sz="6" w:space="0" w:color="auto"/>
            </w:tcBorders>
            <w:shd w:val="clear" w:color="auto" w:fill="1F4E79"/>
            <w:vAlign w:val="center"/>
            <w:hideMark/>
          </w:tcPr>
          <w:p w14:paraId="145CA857"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Ciudad</w:t>
            </w:r>
          </w:p>
        </w:tc>
        <w:tc>
          <w:tcPr>
            <w:tcW w:w="5263" w:type="dxa"/>
            <w:tcBorders>
              <w:top w:val="inset" w:sz="6" w:space="0" w:color="auto"/>
              <w:left w:val="inset" w:sz="6" w:space="0" w:color="auto"/>
              <w:bottom w:val="inset" w:sz="6" w:space="0" w:color="auto"/>
              <w:right w:val="inset" w:sz="6" w:space="0" w:color="auto"/>
            </w:tcBorders>
            <w:shd w:val="clear" w:color="auto" w:fill="1F4E79"/>
            <w:vAlign w:val="center"/>
            <w:hideMark/>
          </w:tcPr>
          <w:p w14:paraId="41B2CE4C"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Excursión</w:t>
            </w:r>
          </w:p>
        </w:tc>
        <w:tc>
          <w:tcPr>
            <w:tcW w:w="1064" w:type="dxa"/>
            <w:tcBorders>
              <w:top w:val="inset" w:sz="6" w:space="0" w:color="auto"/>
              <w:left w:val="inset" w:sz="6" w:space="0" w:color="auto"/>
              <w:bottom w:val="inset" w:sz="6" w:space="0" w:color="auto"/>
              <w:right w:val="inset" w:sz="6" w:space="0" w:color="auto"/>
            </w:tcBorders>
            <w:shd w:val="clear" w:color="auto" w:fill="1F4E79"/>
            <w:vAlign w:val="center"/>
            <w:hideMark/>
          </w:tcPr>
          <w:p w14:paraId="03A11866" w14:textId="77777777" w:rsidR="0057665E" w:rsidRPr="00816179" w:rsidRDefault="0057665E">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Precio</w:t>
            </w:r>
          </w:p>
        </w:tc>
      </w:tr>
      <w:tr w:rsidR="0057665E" w14:paraId="194AAA4C" w14:textId="77777777" w:rsidTr="0057665E">
        <w:trPr>
          <w:trHeight w:val="271"/>
          <w:tblCellSpacing w:w="20" w:type="dxa"/>
          <w:jc w:val="center"/>
        </w:trPr>
        <w:tc>
          <w:tcPr>
            <w:tcW w:w="1018" w:type="dxa"/>
            <w:vMerge w:val="restart"/>
            <w:tcBorders>
              <w:top w:val="inset" w:sz="6" w:space="0" w:color="auto"/>
              <w:left w:val="inset" w:sz="6" w:space="0" w:color="auto"/>
              <w:bottom w:val="inset" w:sz="6" w:space="0" w:color="auto"/>
              <w:right w:val="inset" w:sz="6" w:space="0" w:color="auto"/>
            </w:tcBorders>
            <w:vAlign w:val="center"/>
            <w:hideMark/>
          </w:tcPr>
          <w:p w14:paraId="4A9D05F3" w14:textId="77777777" w:rsidR="0057665E" w:rsidRDefault="0057665E">
            <w:pPr>
              <w:spacing w:after="0" w:line="240" w:lineRule="auto"/>
              <w:jc w:val="center"/>
              <w:rPr>
                <w:rFonts w:ascii="Times New Roman" w:eastAsia="Times New Roman" w:hAnsi="Times New Roman" w:cs="Times New Roman"/>
                <w:b/>
                <w:bCs/>
                <w:color w:val="000000"/>
                <w:lang w:eastAsia="es-CO"/>
              </w:rPr>
            </w:pPr>
            <w:r>
              <w:rPr>
                <w:rFonts w:ascii="Times New Roman" w:eastAsia="Times New Roman" w:hAnsi="Times New Roman" w:cs="Times New Roman"/>
                <w:b/>
                <w:bCs/>
                <w:color w:val="000000"/>
                <w:lang w:eastAsia="es-CO"/>
              </w:rPr>
              <w:t>El Cairo</w:t>
            </w:r>
          </w:p>
        </w:tc>
        <w:tc>
          <w:tcPr>
            <w:tcW w:w="5263" w:type="dxa"/>
            <w:tcBorders>
              <w:top w:val="inset" w:sz="6" w:space="0" w:color="auto"/>
              <w:left w:val="inset" w:sz="6" w:space="0" w:color="auto"/>
              <w:bottom w:val="inset" w:sz="6" w:space="0" w:color="auto"/>
              <w:right w:val="inset" w:sz="6" w:space="0" w:color="auto"/>
            </w:tcBorders>
            <w:vAlign w:val="center"/>
            <w:hideMark/>
          </w:tcPr>
          <w:p w14:paraId="04FA223C" w14:textId="77777777" w:rsidR="0057665E" w:rsidRDefault="0057665E">
            <w:pPr>
              <w:spacing w:after="0" w:line="240" w:lineRule="auto"/>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Visitas a la Necrópolis de Saqqara y la Ciudad de Menfis</w:t>
            </w:r>
          </w:p>
        </w:tc>
        <w:tc>
          <w:tcPr>
            <w:tcW w:w="1064" w:type="dxa"/>
            <w:tcBorders>
              <w:top w:val="inset" w:sz="6" w:space="0" w:color="auto"/>
              <w:left w:val="inset" w:sz="6" w:space="0" w:color="auto"/>
              <w:bottom w:val="inset" w:sz="6" w:space="0" w:color="auto"/>
              <w:right w:val="inset" w:sz="6" w:space="0" w:color="auto"/>
            </w:tcBorders>
            <w:vAlign w:val="center"/>
            <w:hideMark/>
          </w:tcPr>
          <w:p w14:paraId="0AFFFAF1" w14:textId="77777777" w:rsidR="0057665E" w:rsidRDefault="0057665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60</w:t>
            </w:r>
          </w:p>
        </w:tc>
      </w:tr>
      <w:tr w:rsidR="0057665E" w14:paraId="5D2CD334" w14:textId="77777777" w:rsidTr="0057665E">
        <w:trPr>
          <w:trHeight w:val="271"/>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6073E8AB" w14:textId="77777777" w:rsidR="0057665E" w:rsidRDefault="0057665E">
            <w:pPr>
              <w:spacing w:after="0"/>
              <w:rPr>
                <w:rFonts w:ascii="Times New Roman" w:eastAsia="Times New Roman" w:hAnsi="Times New Roman" w:cs="Times New Roman"/>
                <w:b/>
                <w:bCs/>
                <w:color w:val="000000"/>
                <w:lang w:eastAsia="es-CO"/>
              </w:rPr>
            </w:pPr>
          </w:p>
        </w:tc>
        <w:tc>
          <w:tcPr>
            <w:tcW w:w="5263" w:type="dxa"/>
            <w:tcBorders>
              <w:top w:val="inset" w:sz="6" w:space="0" w:color="auto"/>
              <w:left w:val="inset" w:sz="6" w:space="0" w:color="auto"/>
              <w:bottom w:val="inset" w:sz="6" w:space="0" w:color="auto"/>
              <w:right w:val="inset" w:sz="6" w:space="0" w:color="auto"/>
            </w:tcBorders>
            <w:vAlign w:val="center"/>
            <w:hideMark/>
          </w:tcPr>
          <w:p w14:paraId="59B1D7C3" w14:textId="77777777" w:rsidR="0057665E" w:rsidRDefault="0057665E">
            <w:pPr>
              <w:spacing w:after="0" w:line="240" w:lineRule="auto"/>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Espectáculo de Luz y Sonido en las Pirámides de Guiza</w:t>
            </w:r>
          </w:p>
        </w:tc>
        <w:tc>
          <w:tcPr>
            <w:tcW w:w="1064" w:type="dxa"/>
            <w:tcBorders>
              <w:top w:val="inset" w:sz="6" w:space="0" w:color="auto"/>
              <w:left w:val="inset" w:sz="6" w:space="0" w:color="auto"/>
              <w:bottom w:val="inset" w:sz="6" w:space="0" w:color="auto"/>
              <w:right w:val="inset" w:sz="6" w:space="0" w:color="auto"/>
            </w:tcBorders>
            <w:vAlign w:val="center"/>
            <w:hideMark/>
          </w:tcPr>
          <w:p w14:paraId="16AF4668" w14:textId="77777777" w:rsidR="0057665E" w:rsidRDefault="0057665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55</w:t>
            </w:r>
          </w:p>
        </w:tc>
      </w:tr>
      <w:tr w:rsidR="0057665E" w14:paraId="112B4638" w14:textId="77777777" w:rsidTr="0057665E">
        <w:trPr>
          <w:trHeight w:val="271"/>
          <w:tblCellSpacing w:w="20" w:type="dxa"/>
          <w:jc w:val="center"/>
        </w:trPr>
        <w:tc>
          <w:tcPr>
            <w:tcW w:w="0" w:type="auto"/>
            <w:vMerge/>
            <w:tcBorders>
              <w:top w:val="inset" w:sz="6" w:space="0" w:color="auto"/>
              <w:left w:val="inset" w:sz="6" w:space="0" w:color="auto"/>
              <w:bottom w:val="inset" w:sz="6" w:space="0" w:color="auto"/>
              <w:right w:val="inset" w:sz="6" w:space="0" w:color="auto"/>
            </w:tcBorders>
            <w:vAlign w:val="center"/>
            <w:hideMark/>
          </w:tcPr>
          <w:p w14:paraId="1BAF606A" w14:textId="77777777" w:rsidR="0057665E" w:rsidRDefault="0057665E">
            <w:pPr>
              <w:spacing w:after="0"/>
              <w:rPr>
                <w:rFonts w:ascii="Times New Roman" w:eastAsia="Times New Roman" w:hAnsi="Times New Roman" w:cs="Times New Roman"/>
                <w:b/>
                <w:bCs/>
                <w:color w:val="000000"/>
                <w:lang w:eastAsia="es-CO"/>
              </w:rPr>
            </w:pPr>
          </w:p>
        </w:tc>
        <w:tc>
          <w:tcPr>
            <w:tcW w:w="5263" w:type="dxa"/>
            <w:tcBorders>
              <w:top w:val="inset" w:sz="6" w:space="0" w:color="auto"/>
              <w:left w:val="inset" w:sz="6" w:space="0" w:color="auto"/>
              <w:bottom w:val="inset" w:sz="6" w:space="0" w:color="auto"/>
              <w:right w:val="inset" w:sz="6" w:space="0" w:color="auto"/>
            </w:tcBorders>
            <w:vAlign w:val="center"/>
            <w:hideMark/>
          </w:tcPr>
          <w:p w14:paraId="321272EA" w14:textId="77777777" w:rsidR="0057665E" w:rsidRDefault="0057665E">
            <w:pPr>
              <w:spacing w:after="0" w:line="240" w:lineRule="auto"/>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Visita de día completo a la Ciudad de El Cairo</w:t>
            </w:r>
          </w:p>
        </w:tc>
        <w:tc>
          <w:tcPr>
            <w:tcW w:w="1064" w:type="dxa"/>
            <w:tcBorders>
              <w:top w:val="inset" w:sz="6" w:space="0" w:color="auto"/>
              <w:left w:val="inset" w:sz="6" w:space="0" w:color="auto"/>
              <w:bottom w:val="inset" w:sz="6" w:space="0" w:color="auto"/>
              <w:right w:val="inset" w:sz="6" w:space="0" w:color="auto"/>
            </w:tcBorders>
            <w:vAlign w:val="center"/>
            <w:hideMark/>
          </w:tcPr>
          <w:p w14:paraId="08CF3B86" w14:textId="77777777" w:rsidR="0057665E" w:rsidRDefault="0057665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125</w:t>
            </w:r>
          </w:p>
        </w:tc>
      </w:tr>
    </w:tbl>
    <w:p w14:paraId="44E3EBB5" w14:textId="77777777" w:rsidR="0057665E" w:rsidRDefault="0057665E" w:rsidP="0057665E">
      <w:pP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*Esto es solo cotización, tarifa y disponibilidad sujeta a cambio sin previo aviso / no incluye gastos bancarios del 2% para pagos efectuados en moneda extranjera o pagos con tarjeta de crédito o débito se hará un recargo del 3.5% (valores no reembolsables) / La operación de las excursiones opcionales depende de factores ajenos a la organización como: clima, cierres de monumentos, cambios y/o alteración de horarios, coordinación del guía, deseo mayoritario del grupo, etc. Aplica suplemento para pasajero viajando solo.</w:t>
      </w:r>
    </w:p>
    <w:p w14:paraId="3B185F14" w14:textId="77777777" w:rsidR="0057665E" w:rsidRDefault="0057665E">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778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4A0" w:firstRow="1" w:lastRow="0" w:firstColumn="1" w:lastColumn="0" w:noHBand="0" w:noVBand="1"/>
      </w:tblPr>
      <w:tblGrid>
        <w:gridCol w:w="1885"/>
        <w:gridCol w:w="3069"/>
        <w:gridCol w:w="2835"/>
      </w:tblGrid>
      <w:tr w:rsidR="00816179" w14:paraId="65020CC9" w14:textId="77777777" w:rsidTr="00816179">
        <w:trPr>
          <w:trHeight w:val="300"/>
          <w:tblCellSpacing w:w="20" w:type="dxa"/>
          <w:jc w:val="center"/>
        </w:trPr>
        <w:tc>
          <w:tcPr>
            <w:tcW w:w="7709" w:type="dxa"/>
            <w:gridSpan w:val="3"/>
            <w:tcBorders>
              <w:top w:val="inset" w:sz="6" w:space="0" w:color="auto"/>
              <w:left w:val="inset" w:sz="6" w:space="0" w:color="auto"/>
              <w:bottom w:val="inset" w:sz="6" w:space="0" w:color="auto"/>
              <w:right w:val="inset" w:sz="6" w:space="0" w:color="auto"/>
            </w:tcBorders>
            <w:shd w:val="clear" w:color="auto" w:fill="1F4E79"/>
            <w:vAlign w:val="center"/>
            <w:hideMark/>
          </w:tcPr>
          <w:p w14:paraId="55C44118"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Hoteles previstos o similares</w:t>
            </w:r>
          </w:p>
        </w:tc>
      </w:tr>
      <w:tr w:rsidR="00816179" w14:paraId="7834A9E3" w14:textId="77777777" w:rsidTr="00816179">
        <w:trPr>
          <w:trHeight w:val="288"/>
          <w:tblCellSpacing w:w="20" w:type="dxa"/>
          <w:jc w:val="center"/>
        </w:trPr>
        <w:tc>
          <w:tcPr>
            <w:tcW w:w="1825" w:type="dxa"/>
            <w:vMerge w:val="restart"/>
            <w:tcBorders>
              <w:top w:val="inset" w:sz="6" w:space="0" w:color="auto"/>
              <w:left w:val="inset" w:sz="6" w:space="0" w:color="auto"/>
              <w:bottom w:val="inset" w:sz="6" w:space="0" w:color="auto"/>
              <w:right w:val="inset" w:sz="6" w:space="0" w:color="auto"/>
            </w:tcBorders>
            <w:shd w:val="clear" w:color="auto" w:fill="1F4E79"/>
            <w:vAlign w:val="center"/>
            <w:hideMark/>
          </w:tcPr>
          <w:p w14:paraId="1AB15769"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Destino</w:t>
            </w:r>
          </w:p>
        </w:tc>
        <w:tc>
          <w:tcPr>
            <w:tcW w:w="5844" w:type="dxa"/>
            <w:gridSpan w:val="2"/>
            <w:tcBorders>
              <w:top w:val="inset" w:sz="6" w:space="0" w:color="auto"/>
              <w:left w:val="inset" w:sz="6" w:space="0" w:color="auto"/>
              <w:bottom w:val="inset" w:sz="6" w:space="0" w:color="auto"/>
              <w:right w:val="inset" w:sz="6" w:space="0" w:color="auto"/>
            </w:tcBorders>
            <w:shd w:val="clear" w:color="auto" w:fill="1F4E79"/>
            <w:vAlign w:val="center"/>
            <w:hideMark/>
          </w:tcPr>
          <w:p w14:paraId="20730933"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Categoría</w:t>
            </w:r>
          </w:p>
        </w:tc>
      </w:tr>
      <w:tr w:rsidR="00816179" w14:paraId="77B16AC2" w14:textId="77777777" w:rsidTr="00816179">
        <w:trPr>
          <w:trHeight w:val="552"/>
          <w:tblCellSpacing w:w="20" w:type="dxa"/>
          <w:jc w:val="center"/>
        </w:trPr>
        <w:tc>
          <w:tcPr>
            <w:tcW w:w="0" w:type="auto"/>
            <w:vMerge/>
            <w:tcBorders>
              <w:top w:val="inset" w:sz="6" w:space="0" w:color="auto"/>
              <w:left w:val="inset" w:sz="6" w:space="0" w:color="auto"/>
              <w:bottom w:val="inset" w:sz="6" w:space="0" w:color="auto"/>
              <w:right w:val="inset" w:sz="6" w:space="0" w:color="auto"/>
            </w:tcBorders>
            <w:shd w:val="clear" w:color="auto" w:fill="1F4E79"/>
            <w:vAlign w:val="center"/>
            <w:hideMark/>
          </w:tcPr>
          <w:p w14:paraId="17666ACB" w14:textId="77777777" w:rsidR="00816179" w:rsidRPr="00816179" w:rsidRDefault="00816179">
            <w:pPr>
              <w:spacing w:after="0"/>
              <w:rPr>
                <w:rFonts w:ascii="Times New Roman" w:eastAsia="Times New Roman" w:hAnsi="Times New Roman" w:cs="Times New Roman"/>
                <w:b/>
                <w:bCs/>
                <w:color w:val="FFFFFF" w:themeColor="background1"/>
                <w:lang w:eastAsia="es-CO"/>
              </w:rPr>
            </w:pPr>
          </w:p>
        </w:tc>
        <w:tc>
          <w:tcPr>
            <w:tcW w:w="3029" w:type="dxa"/>
            <w:tcBorders>
              <w:top w:val="inset" w:sz="6" w:space="0" w:color="auto"/>
              <w:left w:val="inset" w:sz="6" w:space="0" w:color="auto"/>
              <w:bottom w:val="inset" w:sz="6" w:space="0" w:color="auto"/>
              <w:right w:val="inset" w:sz="6" w:space="0" w:color="auto"/>
            </w:tcBorders>
            <w:shd w:val="clear" w:color="auto" w:fill="1F4E79"/>
            <w:vAlign w:val="center"/>
            <w:hideMark/>
          </w:tcPr>
          <w:p w14:paraId="4F1BB501"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Hoteles 4* / Barco 5* Estándar</w:t>
            </w:r>
          </w:p>
        </w:tc>
        <w:tc>
          <w:tcPr>
            <w:tcW w:w="2775" w:type="dxa"/>
            <w:tcBorders>
              <w:top w:val="inset" w:sz="6" w:space="0" w:color="auto"/>
              <w:left w:val="inset" w:sz="6" w:space="0" w:color="auto"/>
              <w:bottom w:val="inset" w:sz="6" w:space="0" w:color="auto"/>
              <w:right w:val="inset" w:sz="6" w:space="0" w:color="auto"/>
            </w:tcBorders>
            <w:shd w:val="clear" w:color="auto" w:fill="1F4E79"/>
            <w:vAlign w:val="center"/>
            <w:hideMark/>
          </w:tcPr>
          <w:p w14:paraId="74FBB73C" w14:textId="77777777" w:rsidR="00816179" w:rsidRPr="00816179" w:rsidRDefault="00816179">
            <w:pPr>
              <w:spacing w:after="0" w:line="240" w:lineRule="auto"/>
              <w:jc w:val="center"/>
              <w:rPr>
                <w:rFonts w:ascii="Times New Roman" w:eastAsia="Times New Roman" w:hAnsi="Times New Roman" w:cs="Times New Roman"/>
                <w:b/>
                <w:bCs/>
                <w:color w:val="FFFFFF" w:themeColor="background1"/>
                <w:lang w:eastAsia="es-CO"/>
              </w:rPr>
            </w:pPr>
            <w:r w:rsidRPr="00816179">
              <w:rPr>
                <w:rFonts w:ascii="Times New Roman" w:eastAsia="Times New Roman" w:hAnsi="Times New Roman" w:cs="Times New Roman"/>
                <w:b/>
                <w:bCs/>
                <w:color w:val="FFFFFF" w:themeColor="background1"/>
                <w:lang w:eastAsia="es-CO"/>
              </w:rPr>
              <w:t>Hoteles 5* / Barco 5* Estándar</w:t>
            </w:r>
          </w:p>
        </w:tc>
      </w:tr>
      <w:tr w:rsidR="00816179" w:rsidRPr="007F23D3" w14:paraId="661CD98D" w14:textId="77777777" w:rsidTr="00816179">
        <w:trPr>
          <w:trHeight w:val="864"/>
          <w:tblCellSpacing w:w="20" w:type="dxa"/>
          <w:jc w:val="center"/>
        </w:trPr>
        <w:tc>
          <w:tcPr>
            <w:tcW w:w="1825" w:type="dxa"/>
            <w:tcBorders>
              <w:top w:val="inset" w:sz="6" w:space="0" w:color="auto"/>
              <w:left w:val="inset" w:sz="6" w:space="0" w:color="auto"/>
              <w:bottom w:val="inset" w:sz="6" w:space="0" w:color="auto"/>
              <w:right w:val="inset" w:sz="6" w:space="0" w:color="auto"/>
            </w:tcBorders>
            <w:shd w:val="clear" w:color="auto" w:fill="1F4E79"/>
            <w:vAlign w:val="center"/>
            <w:hideMark/>
          </w:tcPr>
          <w:p w14:paraId="6C599F51" w14:textId="77777777" w:rsidR="00816179" w:rsidRPr="00816179" w:rsidRDefault="00816179">
            <w:pPr>
              <w:spacing w:after="0" w:line="240" w:lineRule="auto"/>
              <w:jc w:val="center"/>
              <w:rPr>
                <w:rFonts w:ascii="Times New Roman" w:eastAsia="Times New Roman" w:hAnsi="Times New Roman" w:cs="Times New Roman"/>
                <w:color w:val="FFFFFF" w:themeColor="background1"/>
                <w:lang w:eastAsia="es-CO"/>
              </w:rPr>
            </w:pPr>
            <w:r w:rsidRPr="00816179">
              <w:rPr>
                <w:rFonts w:ascii="Times New Roman" w:eastAsia="Times New Roman" w:hAnsi="Times New Roman" w:cs="Times New Roman"/>
                <w:color w:val="FFFFFF" w:themeColor="background1"/>
                <w:lang w:eastAsia="es-CO"/>
              </w:rPr>
              <w:t>El Cairo</w:t>
            </w:r>
          </w:p>
        </w:tc>
        <w:tc>
          <w:tcPr>
            <w:tcW w:w="3029" w:type="dxa"/>
            <w:tcBorders>
              <w:top w:val="inset" w:sz="6" w:space="0" w:color="auto"/>
              <w:left w:val="inset" w:sz="6" w:space="0" w:color="auto"/>
              <w:bottom w:val="inset" w:sz="6" w:space="0" w:color="auto"/>
              <w:right w:val="inset" w:sz="6" w:space="0" w:color="auto"/>
            </w:tcBorders>
            <w:vAlign w:val="center"/>
            <w:hideMark/>
          </w:tcPr>
          <w:p w14:paraId="4541D698" w14:textId="77777777" w:rsidR="00816179" w:rsidRDefault="00816179">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Barceló Pyramids | Azal Pyramids | Jaz Pyramids.</w:t>
            </w:r>
          </w:p>
        </w:tc>
        <w:tc>
          <w:tcPr>
            <w:tcW w:w="2775" w:type="dxa"/>
            <w:tcBorders>
              <w:top w:val="inset" w:sz="6" w:space="0" w:color="auto"/>
              <w:left w:val="inset" w:sz="6" w:space="0" w:color="auto"/>
              <w:bottom w:val="inset" w:sz="6" w:space="0" w:color="auto"/>
              <w:right w:val="inset" w:sz="6" w:space="0" w:color="auto"/>
            </w:tcBorders>
            <w:vAlign w:val="center"/>
            <w:hideMark/>
          </w:tcPr>
          <w:p w14:paraId="09D25BEA" w14:textId="77777777" w:rsidR="00816179" w:rsidRPr="004A5FBC" w:rsidRDefault="00816179">
            <w:pPr>
              <w:spacing w:after="0" w:line="240" w:lineRule="auto"/>
              <w:jc w:val="center"/>
              <w:rPr>
                <w:rFonts w:ascii="Times New Roman" w:eastAsia="Times New Roman" w:hAnsi="Times New Roman" w:cs="Times New Roman"/>
                <w:color w:val="000000"/>
                <w:lang w:val="en-US" w:eastAsia="es-CO"/>
              </w:rPr>
            </w:pPr>
            <w:r>
              <w:rPr>
                <w:rFonts w:ascii="Times New Roman" w:eastAsia="Times New Roman" w:hAnsi="Times New Roman" w:cs="Times New Roman"/>
                <w:color w:val="000000"/>
                <w:lang w:val="en-US" w:eastAsia="es-CO"/>
              </w:rPr>
              <w:t>Mövenpick Media City | Hilton Pyramids Golf | Ramses Hilton | Sonesta Cairo | Radisson Blu.</w:t>
            </w:r>
          </w:p>
        </w:tc>
      </w:tr>
      <w:tr w:rsidR="00816179" w14:paraId="044F9D9A" w14:textId="77777777" w:rsidTr="00816179">
        <w:trPr>
          <w:trHeight w:val="552"/>
          <w:tblCellSpacing w:w="20" w:type="dxa"/>
          <w:jc w:val="center"/>
        </w:trPr>
        <w:tc>
          <w:tcPr>
            <w:tcW w:w="1825" w:type="dxa"/>
            <w:tcBorders>
              <w:top w:val="inset" w:sz="6" w:space="0" w:color="auto"/>
              <w:left w:val="inset" w:sz="6" w:space="0" w:color="auto"/>
              <w:bottom w:val="inset" w:sz="6" w:space="0" w:color="auto"/>
              <w:right w:val="inset" w:sz="6" w:space="0" w:color="auto"/>
            </w:tcBorders>
            <w:shd w:val="clear" w:color="auto" w:fill="1F4E79"/>
            <w:vAlign w:val="center"/>
            <w:hideMark/>
          </w:tcPr>
          <w:p w14:paraId="7BD2E33D" w14:textId="77777777" w:rsidR="00816179" w:rsidRPr="00816179" w:rsidRDefault="00816179">
            <w:pPr>
              <w:spacing w:after="0" w:line="240" w:lineRule="auto"/>
              <w:jc w:val="center"/>
              <w:rPr>
                <w:rFonts w:ascii="Times New Roman" w:eastAsia="Times New Roman" w:hAnsi="Times New Roman" w:cs="Times New Roman"/>
                <w:color w:val="FFFFFF" w:themeColor="background1"/>
                <w:lang w:eastAsia="es-CO"/>
              </w:rPr>
            </w:pPr>
            <w:r w:rsidRPr="00816179">
              <w:rPr>
                <w:rFonts w:ascii="Times New Roman" w:eastAsia="Times New Roman" w:hAnsi="Times New Roman" w:cs="Times New Roman"/>
                <w:color w:val="FFFFFF" w:themeColor="background1"/>
                <w:lang w:eastAsia="es-CO"/>
              </w:rPr>
              <w:t>Barco (Crucero por el Río Nilo)</w:t>
            </w:r>
          </w:p>
        </w:tc>
        <w:tc>
          <w:tcPr>
            <w:tcW w:w="5844" w:type="dxa"/>
            <w:gridSpan w:val="2"/>
            <w:tcBorders>
              <w:top w:val="inset" w:sz="6" w:space="0" w:color="auto"/>
              <w:left w:val="inset" w:sz="6" w:space="0" w:color="auto"/>
              <w:bottom w:val="inset" w:sz="6" w:space="0" w:color="auto"/>
              <w:right w:val="inset" w:sz="6" w:space="0" w:color="auto"/>
            </w:tcBorders>
            <w:vAlign w:val="center"/>
            <w:hideMark/>
          </w:tcPr>
          <w:p w14:paraId="6464A660" w14:textId="77777777" w:rsidR="00816179" w:rsidRPr="004A5FBC" w:rsidRDefault="00816179">
            <w:pPr>
              <w:spacing w:after="0" w:line="240" w:lineRule="auto"/>
              <w:jc w:val="center"/>
              <w:rPr>
                <w:rFonts w:ascii="Times New Roman" w:eastAsia="Times New Roman" w:hAnsi="Times New Roman" w:cs="Times New Roman"/>
                <w:color w:val="000000"/>
                <w:lang w:eastAsia="es-CO"/>
              </w:rPr>
            </w:pPr>
            <w:r w:rsidRPr="004A5FBC">
              <w:rPr>
                <w:rFonts w:ascii="Times New Roman" w:eastAsia="Times New Roman" w:hAnsi="Times New Roman" w:cs="Times New Roman"/>
                <w:color w:val="000000"/>
                <w:lang w:eastAsia="es-CO"/>
              </w:rPr>
              <w:t>MS Princess Sarah | A Sara | Sara II / MS Kleos / MS Admiral / MS Symphony / MS Nile Marquis / MS Zeina / MS Nile Crown II | III / MS Royal Ruby II / MS Radamis II / MS Royal La Terrassa / MS Sun Rise Semiramis III.</w:t>
            </w:r>
          </w:p>
        </w:tc>
      </w:tr>
    </w:tbl>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2" w:name="_heading=h.mt6omky1s1i" w:colFirst="0" w:colLast="0"/>
      <w:bookmarkEnd w:id="2"/>
    </w:p>
    <w:p w14:paraId="4458D9AE" w14:textId="7777777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EC3B08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55E925CF" w14:textId="40A35BF7" w:rsidR="00B15BB7" w:rsidRPr="00B15BB7" w:rsidRDefault="00B15BB7" w:rsidP="00B15BB7">
      <w:pPr>
        <w:pStyle w:val="NormalWeb"/>
        <w:numPr>
          <w:ilvl w:val="0"/>
          <w:numId w:val="22"/>
        </w:numPr>
        <w:spacing w:before="0" w:beforeAutospacing="0" w:after="0" w:afterAutospacing="0"/>
        <w:jc w:val="both"/>
        <w:textAlignment w:val="baseline"/>
        <w:rPr>
          <w:rFonts w:ascii="Noto Sans Symbols" w:hAnsi="Noto Sans Symbols"/>
          <w:b/>
          <w:bCs/>
          <w:color w:val="000000"/>
          <w:sz w:val="20"/>
          <w:szCs w:val="20"/>
          <w:lang w:val="es-CO"/>
        </w:rPr>
      </w:pPr>
      <w:r w:rsidRPr="00B15BB7">
        <w:rPr>
          <w:b/>
          <w:bCs/>
          <w:color w:val="000000"/>
          <w:sz w:val="22"/>
          <w:szCs w:val="22"/>
          <w:lang w:val="es-CO"/>
        </w:rPr>
        <w:t xml:space="preserve">Tarifas válidas para reservar hasta el </w:t>
      </w:r>
      <w:r>
        <w:rPr>
          <w:b/>
          <w:bCs/>
          <w:color w:val="000000"/>
          <w:sz w:val="22"/>
          <w:szCs w:val="22"/>
          <w:lang w:val="es-CO"/>
        </w:rPr>
        <w:t>15</w:t>
      </w:r>
      <w:r w:rsidRPr="00B15BB7">
        <w:rPr>
          <w:b/>
          <w:bCs/>
          <w:color w:val="000000"/>
          <w:sz w:val="22"/>
          <w:szCs w:val="22"/>
          <w:lang w:val="es-CO"/>
        </w:rPr>
        <w:t xml:space="preserve"> de octubre de 2026.  </w:t>
      </w:r>
    </w:p>
    <w:p w14:paraId="1398EE34" w14:textId="72EF4972" w:rsidR="00B15BB7" w:rsidRPr="00B15BB7" w:rsidRDefault="00B15BB7" w:rsidP="00B15BB7">
      <w:pPr>
        <w:pStyle w:val="NormalWeb"/>
        <w:numPr>
          <w:ilvl w:val="0"/>
          <w:numId w:val="22"/>
        </w:numPr>
        <w:spacing w:before="0" w:beforeAutospacing="0" w:after="0" w:afterAutospacing="0"/>
        <w:jc w:val="both"/>
        <w:textAlignment w:val="baseline"/>
        <w:rPr>
          <w:rFonts w:ascii="Noto Sans Symbols" w:hAnsi="Noto Sans Symbols"/>
          <w:color w:val="000000"/>
          <w:sz w:val="20"/>
          <w:szCs w:val="20"/>
          <w:lang w:val="es-CO"/>
        </w:rPr>
      </w:pPr>
      <w:r w:rsidRPr="00B15BB7">
        <w:rPr>
          <w:b/>
          <w:bCs/>
          <w:color w:val="000000"/>
          <w:sz w:val="22"/>
          <w:szCs w:val="22"/>
          <w:lang w:val="es-CO"/>
        </w:rPr>
        <w:t>En caso de solicitar un cambio en la fecha de viaje, después de confirmada la reserva, será necesario realizar una nueva cotización, de acuerdo con las tarifas vigentes y aplicables para la nueva fecha seleccionada.</w:t>
      </w:r>
    </w:p>
    <w:p w14:paraId="1C256B18" w14:textId="3421E69D"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28A3635"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6B4E7BD3"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3CF12F0F"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Las tarifas para cada temporada aplican siempre y cuando el pasajero finalice su viaje durante la vigencia de la misma, en caso de que las fechas de viaje se crucen con otra temporada, se podrá aplicar la tarifa más alta o quedará sujeta a recotización, esto será informado al momento de la gestión de la solicitud, sin excepción alguna. </w:t>
      </w:r>
    </w:p>
    <w:p w14:paraId="0BA73163"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281E5BC3"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operador se reserva el derecho de realizar cambios en el orden de las visitas, según los horarios de los vuelos domésticos, condiciones climáticas y otros factores que impliquen en la operación de las mismas. </w:t>
      </w:r>
    </w:p>
    <w:p w14:paraId="2FB3158B"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horarios de los vuelos domésticos dependen de las visitas confirmadas y la disponibilidad.</w:t>
      </w:r>
    </w:p>
    <w:p w14:paraId="044E36D6"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479A7234"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0B1C1327"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4F1785FA"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547B943F"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Triple, incluyendo menores. No se garantiza 3 camas individuales. Pueden ser dos camas individuales o sencillas más un catre o sofá cama.</w:t>
      </w:r>
    </w:p>
    <w:p w14:paraId="23F31938"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Tarifa de niños según la edad, no se garantiza cama extra. A partir de los 12 años, todo niño sin excepción paga tarifa de adulto, de acuerdo a la acomodación. </w:t>
      </w:r>
    </w:p>
    <w:p w14:paraId="401B3523" w14:textId="77777777" w:rsidR="00816179" w:rsidRDefault="00816179" w:rsidP="00816179">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6ED2579A"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el operador, Volando Viajes Colombia y la agencia de viajes no se hacen responsables ante el usuario o pasajero. </w:t>
      </w:r>
    </w:p>
    <w:p w14:paraId="1677B1A0"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8E5F236"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El equipaje incluido en los vuelos internos en Egipto es 1 maleta de 12 Kg, por persona. Los gastos generados por el equipaje adicional o sobrepeso deberán ser asumidos por el pasajero. </w:t>
      </w:r>
    </w:p>
    <w:p w14:paraId="7889C619"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5881AE08" w14:textId="77777777" w:rsidR="00816179" w:rsidRDefault="00816179" w:rsidP="00816179">
      <w:pPr>
        <w:numPr>
          <w:ilvl w:val="0"/>
          <w:numId w:val="22"/>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01FE59FA" w14:textId="77777777" w:rsidR="00816179" w:rsidRDefault="00816179" w:rsidP="00816179">
      <w:pPr>
        <w:numPr>
          <w:ilvl w:val="0"/>
          <w:numId w:val="22"/>
        </w:numP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D500A50" w14:textId="02A88917"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79744" behindDoc="1" locked="0" layoutInCell="1" allowOverlap="1" wp14:anchorId="25338A40" wp14:editId="414C3B10">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w:pict>
              <v:group w14:anchorId="1B91257F"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3" w:name="_heading=h.66ozpcyay17" w:colFirst="0" w:colLast="0"/>
      <w:bookmarkEnd w:id="3"/>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375AEA51"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w:t>
      </w:r>
      <w:r w:rsidR="00816179">
        <w:rPr>
          <w:rFonts w:ascii="Times New Roman" w:eastAsia="Times New Roman" w:hAnsi="Times New Roman" w:cs="Times New Roman"/>
          <w:color w:val="000000"/>
        </w:rPr>
        <w:t>0</w:t>
      </w:r>
      <w:r>
        <w:rPr>
          <w:rFonts w:ascii="Times New Roman" w:eastAsia="Times New Roman" w:hAnsi="Times New Roman" w:cs="Times New Roman"/>
          <w:color w:val="000000"/>
        </w:rPr>
        <w:t xml:space="preserve">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4DA53DDC" w:rsidR="003361D0" w:rsidRDefault="006C7E74"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2C6580BA">
                <wp:simplePos x="0" y="0"/>
                <wp:positionH relativeFrom="margin">
                  <wp:posOffset>0</wp:posOffset>
                </wp:positionH>
                <wp:positionV relativeFrom="paragraph">
                  <wp:posOffset>99695</wp:posOffset>
                </wp:positionV>
                <wp:extent cx="6413500" cy="678815"/>
                <wp:effectExtent l="0" t="0" r="6350" b="6985"/>
                <wp:wrapNone/>
                <wp:docPr id="243185360" name="Grupo 29"/>
                <wp:cNvGraphicFramePr/>
                <a:graphic xmlns:a="http://schemas.openxmlformats.org/drawingml/2006/main">
                  <a:graphicData uri="http://schemas.microsoft.com/office/word/2010/wordprocessingGroup">
                    <wpg:wgp>
                      <wpg:cNvGrpSpPr/>
                      <wpg:grpSpPr>
                        <a:xfrm>
                          <a:off x="0" y="0"/>
                          <a:ext cx="6413500" cy="678815"/>
                          <a:chOff x="0" y="-91440"/>
                          <a:chExt cx="641392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47173" y="-91440"/>
                            <a:ext cx="666750" cy="678815"/>
                          </a:xfrm>
                          <a:prstGeom prst="rect">
                            <a:avLst/>
                          </a:prstGeom>
                        </pic:spPr>
                      </pic:pic>
                    </wpg:wgp>
                  </a:graphicData>
                </a:graphic>
                <wp14:sizeRelH relativeFrom="margin">
                  <wp14:pctWidth>0</wp14:pctWidth>
                </wp14:sizeRelH>
              </wp:anchor>
            </w:drawing>
          </mc:Choice>
          <mc:Fallback>
            <w:pict>
              <v:group w14:anchorId="28A47AAF" id="Grupo 29" o:spid="_x0000_s1026" style="position:absolute;margin-left:0;margin-top:7.85pt;width:505pt;height:53.45pt;z-index:251683840;mso-position-horizontal-relative:margin;mso-width-relative:margin" coordorigin=",-914" coordsize="64139,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471;top:-914;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0963C8">
        <w:rPr>
          <w:rFonts w:ascii="Times New Roman" w:eastAsia="Times New Roman" w:hAnsi="Times New Roman" w:cs="Times New Roman"/>
          <w:color w:val="000000"/>
        </w:rPr>
        <w:t>En todos los casos, aplica recargo del 3 % por pagos realizados a través de PSE, Tarjeta Débito o Crédito.</w:t>
      </w:r>
    </w:p>
    <w:p w14:paraId="2DF2F3E7" w14:textId="4647DAE4" w:rsidR="00277CBB" w:rsidRDefault="00277CBB" w:rsidP="00277CBB">
      <w:pPr>
        <w:rPr>
          <w:rFonts w:ascii="Times New Roman" w:eastAsia="Times New Roman" w:hAnsi="Times New Roman" w:cs="Times New Roman"/>
          <w:b/>
          <w:color w:val="000000"/>
        </w:rPr>
      </w:pPr>
    </w:p>
    <w:p w14:paraId="46589ED3" w14:textId="3E453F8C" w:rsidR="008D0927" w:rsidRPr="00277CBB" w:rsidRDefault="008D0927" w:rsidP="00277CBB">
      <w:pPr>
        <w:rPr>
          <w:rFonts w:ascii="Times New Roman" w:eastAsia="Times New Roman" w:hAnsi="Times New Roman" w:cs="Times New Roman"/>
          <w:b/>
          <w:color w:val="074F6A" w:themeColor="accent4" w:themeShade="80"/>
          <w:sz w:val="24"/>
          <w:szCs w:val="24"/>
        </w:rPr>
      </w:pPr>
      <w:r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5FCB6826"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Desde el momento de la reserva y hasta </w:t>
      </w:r>
      <w:r w:rsidR="00816179">
        <w:rPr>
          <w:rFonts w:ascii="Times New Roman" w:eastAsia="Times New Roman" w:hAnsi="Times New Roman" w:cs="Times New Roman"/>
          <w:color w:val="000000"/>
        </w:rPr>
        <w:t>46</w:t>
      </w:r>
      <w:r>
        <w:rPr>
          <w:rFonts w:ascii="Times New Roman" w:eastAsia="Times New Roman" w:hAnsi="Times New Roman" w:cs="Times New Roman"/>
          <w:color w:val="000000"/>
        </w:rPr>
        <w:t xml:space="preserve"> días antes de la fecha de salida, un cargo por cancelación del 30% sobre el valor total de la reserva.</w:t>
      </w:r>
    </w:p>
    <w:p w14:paraId="6616D01D" w14:textId="76C9ED8F"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 </w:t>
      </w:r>
      <w:r w:rsidR="00816179">
        <w:rPr>
          <w:rFonts w:ascii="Times New Roman" w:eastAsia="Times New Roman" w:hAnsi="Times New Roman" w:cs="Times New Roman"/>
          <w:color w:val="000000"/>
        </w:rPr>
        <w:t>45</w:t>
      </w:r>
      <w:r>
        <w:rPr>
          <w:rFonts w:ascii="Times New Roman" w:eastAsia="Times New Roman" w:hAnsi="Times New Roman" w:cs="Times New Roman"/>
          <w:color w:val="000000"/>
        </w:rPr>
        <w:t xml:space="preserve"> a </w:t>
      </w:r>
      <w:r w:rsidR="00816179">
        <w:rPr>
          <w:rFonts w:ascii="Times New Roman" w:eastAsia="Times New Roman" w:hAnsi="Times New Roman" w:cs="Times New Roman"/>
          <w:color w:val="000000"/>
        </w:rPr>
        <w:t>31</w:t>
      </w:r>
      <w:r>
        <w:rPr>
          <w:rFonts w:ascii="Times New Roman" w:eastAsia="Times New Roman" w:hAnsi="Times New Roman" w:cs="Times New Roman"/>
          <w:color w:val="000000"/>
        </w:rPr>
        <w:t xml:space="preserve"> días antes de la fecha de salida, un cargo por cancelación del 50% sobre el valor total de la reserva.</w:t>
      </w:r>
    </w:p>
    <w:p w14:paraId="143AC453" w14:textId="667D460B"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Dentro de los </w:t>
      </w:r>
      <w:r w:rsidR="00816179">
        <w:rPr>
          <w:rFonts w:ascii="Times New Roman" w:eastAsia="Times New Roman" w:hAnsi="Times New Roman" w:cs="Times New Roman"/>
          <w:color w:val="000000"/>
        </w:rPr>
        <w:t>30</w:t>
      </w:r>
      <w:r>
        <w:rPr>
          <w:rFonts w:ascii="Times New Roman" w:eastAsia="Times New Roman" w:hAnsi="Times New Roman" w:cs="Times New Roman"/>
          <w:color w:val="000000"/>
        </w:rPr>
        <w:t xml:space="preserve"> días anteriores a la fecha de salida, incluso el mismo día de la salida, un cargo por cancelación del 100%</w:t>
      </w:r>
    </w:p>
    <w:p w14:paraId="5EF5691B" w14:textId="05354E1C"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1172E9F" w:rsidR="008D0927" w:rsidRDefault="006C7E7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DDAE2F1">
                <wp:simplePos x="0" y="0"/>
                <wp:positionH relativeFrom="margin">
                  <wp:posOffset>0</wp:posOffset>
                </wp:positionH>
                <wp:positionV relativeFrom="paragraph">
                  <wp:posOffset>20320</wp:posOffset>
                </wp:positionV>
                <wp:extent cx="633857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8570" cy="618490"/>
                          <a:chOff x="0" y="-312420"/>
                          <a:chExt cx="633878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31087" y="-312420"/>
                            <a:ext cx="607695" cy="618490"/>
                          </a:xfrm>
                          <a:prstGeom prst="rect">
                            <a:avLst/>
                          </a:prstGeom>
                        </pic:spPr>
                      </pic:pic>
                    </wpg:wgp>
                  </a:graphicData>
                </a:graphic>
                <wp14:sizeRelH relativeFrom="margin">
                  <wp14:pctWidth>0</wp14:pctWidth>
                </wp14:sizeRelH>
              </wp:anchor>
            </w:drawing>
          </mc:Choice>
          <mc:Fallback>
            <w:pict>
              <v:group w14:anchorId="128927A9" id="Grupo 30" o:spid="_x0000_s1026" style="position:absolute;margin-left:0;margin-top:1.6pt;width:499.1pt;height:48.7pt;z-index:251688960;mso-position-horizontal-relative:margin;mso-width-relative:margin" coordorigin=",-3124" coordsize="63387,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xbl&#10;XSYDAAC8BwAADgAAAAAAAAAAAAAAAAA6AgAAZHJzL2Uyb0RvYy54bWxQSwECLQAKAAAAAAAAACEA&#10;Hh2yuIoLAACKCwAAFAAAAAAAAAAAAAAAAACMBQAAZHJzL21lZGlhL2ltYWdlMS5wbmdQSwECLQAU&#10;AAYACAAAACEAM6cvBdwAAAAGAQAADwAAAAAAAAAAAAAAAABI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310;top:-312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w10:wrap anchorx="margin"/>
              </v:group>
            </w:pict>
          </mc:Fallback>
        </mc:AlternateContent>
      </w:r>
    </w:p>
    <w:p w14:paraId="07D72455" w14:textId="6882A1FE"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1EE614B"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w:t>
      </w:r>
      <w:r>
        <w:rPr>
          <w:rFonts w:ascii="Times New Roman" w:eastAsia="Times New Roman" w:hAnsi="Times New Roman" w:cs="Times New Roman"/>
          <w:color w:val="000000"/>
        </w:rPr>
        <w:lastRenderedPageBreak/>
        <w:t>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4" w:name="_heading=h.v1af9rq7ow3p" w:colFirst="0" w:colLast="0"/>
      <w:bookmarkEnd w:id="4"/>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9FD26" w14:textId="77777777" w:rsidR="0008182F" w:rsidRDefault="0008182F">
      <w:pPr>
        <w:spacing w:after="0" w:line="240" w:lineRule="auto"/>
      </w:pPr>
      <w:r>
        <w:separator/>
      </w:r>
    </w:p>
  </w:endnote>
  <w:endnote w:type="continuationSeparator" w:id="0">
    <w:p w14:paraId="45AA1869" w14:textId="77777777" w:rsidR="0008182F" w:rsidRDefault="0008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08182F"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08182F"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08182F"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08182F"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F2735" w14:textId="77777777" w:rsidR="0008182F" w:rsidRDefault="0008182F">
      <w:pPr>
        <w:spacing w:after="0" w:line="240" w:lineRule="auto"/>
      </w:pPr>
      <w:r>
        <w:separator/>
      </w:r>
    </w:p>
  </w:footnote>
  <w:footnote w:type="continuationSeparator" w:id="0">
    <w:p w14:paraId="02421205" w14:textId="77777777" w:rsidR="0008182F" w:rsidRDefault="00081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08182F">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9517DD0"/>
    <w:multiLevelType w:val="multilevel"/>
    <w:tmpl w:val="CE901DF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3E7B07"/>
    <w:multiLevelType w:val="multilevel"/>
    <w:tmpl w:val="0A5A7E8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0E76678"/>
    <w:multiLevelType w:val="multilevel"/>
    <w:tmpl w:val="2EE809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F57068"/>
    <w:multiLevelType w:val="multilevel"/>
    <w:tmpl w:val="0D389D9A"/>
    <w:lvl w:ilvl="0">
      <w:start w:val="1"/>
      <w:numFmt w:val="bullet"/>
      <w:lvlText w:val=""/>
      <w:lvlJc w:val="left"/>
      <w:pPr>
        <w:ind w:left="785" w:hanging="360"/>
      </w:pPr>
      <w:rPr>
        <w:rFonts w:ascii="Symbol" w:hAnsi="Symbol" w:hint="default"/>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2" w15:restartNumberingAfterBreak="0">
    <w:nsid w:val="3E365531"/>
    <w:multiLevelType w:val="multilevel"/>
    <w:tmpl w:val="EDDE0BF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45B60925"/>
    <w:multiLevelType w:val="multilevel"/>
    <w:tmpl w:val="0792DFE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A7E4B8B"/>
    <w:multiLevelType w:val="multilevel"/>
    <w:tmpl w:val="CF06CD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2"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5D618F8"/>
    <w:multiLevelType w:val="multilevel"/>
    <w:tmpl w:val="993611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77B938A3"/>
    <w:multiLevelType w:val="multilevel"/>
    <w:tmpl w:val="040A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7D4E62"/>
    <w:multiLevelType w:val="multilevel"/>
    <w:tmpl w:val="BEBCAF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22"/>
  </w:num>
  <w:num w:numId="3">
    <w:abstractNumId w:val="19"/>
  </w:num>
  <w:num w:numId="4">
    <w:abstractNumId w:val="1"/>
  </w:num>
  <w:num w:numId="5">
    <w:abstractNumId w:val="24"/>
  </w:num>
  <w:num w:numId="6">
    <w:abstractNumId w:val="6"/>
  </w:num>
  <w:num w:numId="7">
    <w:abstractNumId w:val="20"/>
  </w:num>
  <w:num w:numId="8">
    <w:abstractNumId w:val="16"/>
  </w:num>
  <w:num w:numId="9">
    <w:abstractNumId w:val="15"/>
  </w:num>
  <w:num w:numId="10">
    <w:abstractNumId w:val="10"/>
  </w:num>
  <w:num w:numId="11">
    <w:abstractNumId w:val="0"/>
  </w:num>
  <w:num w:numId="12">
    <w:abstractNumId w:val="2"/>
  </w:num>
  <w:num w:numId="13">
    <w:abstractNumId w:val="21"/>
  </w:num>
  <w:num w:numId="14">
    <w:abstractNumId w:val="13"/>
  </w:num>
  <w:num w:numId="15">
    <w:abstractNumId w:val="3"/>
  </w:num>
  <w:num w:numId="16">
    <w:abstractNumId w:val="5"/>
  </w:num>
  <w:num w:numId="17">
    <w:abstractNumId w:val="17"/>
  </w:num>
  <w:num w:numId="18">
    <w:abstractNumId w:val="23"/>
  </w:num>
  <w:num w:numId="19">
    <w:abstractNumId w:val="7"/>
  </w:num>
  <w:num w:numId="20">
    <w:abstractNumId w:val="8"/>
  </w:num>
  <w:num w:numId="21">
    <w:abstractNumId w:val="4"/>
  </w:num>
  <w:num w:numId="22">
    <w:abstractNumId w:val="14"/>
  </w:num>
  <w:num w:numId="23">
    <w:abstractNumId w:val="26"/>
  </w:num>
  <w:num w:numId="24">
    <w:abstractNumId w:val="12"/>
  </w:num>
  <w:num w:numId="25">
    <w:abstractNumId w:val="18"/>
  </w:num>
  <w:num w:numId="26">
    <w:abstractNumId w:val="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60267"/>
    <w:rsid w:val="0008182F"/>
    <w:rsid w:val="000963C8"/>
    <w:rsid w:val="000C344E"/>
    <w:rsid w:val="000D6A93"/>
    <w:rsid w:val="000F2A7D"/>
    <w:rsid w:val="001306B5"/>
    <w:rsid w:val="00141A69"/>
    <w:rsid w:val="001430BA"/>
    <w:rsid w:val="00174CFF"/>
    <w:rsid w:val="001A66F5"/>
    <w:rsid w:val="001C4C39"/>
    <w:rsid w:val="001D5891"/>
    <w:rsid w:val="001D6FDE"/>
    <w:rsid w:val="001F47ED"/>
    <w:rsid w:val="001F4FFF"/>
    <w:rsid w:val="0020345E"/>
    <w:rsid w:val="002265A4"/>
    <w:rsid w:val="002373EE"/>
    <w:rsid w:val="00245DBD"/>
    <w:rsid w:val="0025144F"/>
    <w:rsid w:val="002575F2"/>
    <w:rsid w:val="0027222D"/>
    <w:rsid w:val="002768C6"/>
    <w:rsid w:val="00277CBB"/>
    <w:rsid w:val="002B207B"/>
    <w:rsid w:val="002C07C2"/>
    <w:rsid w:val="002F406E"/>
    <w:rsid w:val="003207C2"/>
    <w:rsid w:val="003361D0"/>
    <w:rsid w:val="003A474F"/>
    <w:rsid w:val="003D007E"/>
    <w:rsid w:val="003D6B43"/>
    <w:rsid w:val="003E1EE7"/>
    <w:rsid w:val="004029DE"/>
    <w:rsid w:val="00403C7E"/>
    <w:rsid w:val="00454F94"/>
    <w:rsid w:val="00497DEB"/>
    <w:rsid w:val="004A5FBC"/>
    <w:rsid w:val="004D1F64"/>
    <w:rsid w:val="004E08AE"/>
    <w:rsid w:val="004E1D57"/>
    <w:rsid w:val="0052692B"/>
    <w:rsid w:val="005272E4"/>
    <w:rsid w:val="00530ACE"/>
    <w:rsid w:val="005377FE"/>
    <w:rsid w:val="0054664C"/>
    <w:rsid w:val="0057665E"/>
    <w:rsid w:val="00581DFF"/>
    <w:rsid w:val="005C2FC1"/>
    <w:rsid w:val="005D22C2"/>
    <w:rsid w:val="005D3E53"/>
    <w:rsid w:val="005D69BB"/>
    <w:rsid w:val="005D7367"/>
    <w:rsid w:val="005E3789"/>
    <w:rsid w:val="005F55EC"/>
    <w:rsid w:val="00623779"/>
    <w:rsid w:val="0062765C"/>
    <w:rsid w:val="006A37AD"/>
    <w:rsid w:val="006C54AB"/>
    <w:rsid w:val="006C7E74"/>
    <w:rsid w:val="006D7696"/>
    <w:rsid w:val="00723192"/>
    <w:rsid w:val="00734244"/>
    <w:rsid w:val="00771E09"/>
    <w:rsid w:val="00781A3D"/>
    <w:rsid w:val="007A0238"/>
    <w:rsid w:val="007C05BB"/>
    <w:rsid w:val="007C2944"/>
    <w:rsid w:val="007D3DF3"/>
    <w:rsid w:val="007F23D3"/>
    <w:rsid w:val="00806C00"/>
    <w:rsid w:val="00816179"/>
    <w:rsid w:val="008241A3"/>
    <w:rsid w:val="00863B9F"/>
    <w:rsid w:val="00863EA6"/>
    <w:rsid w:val="00884F93"/>
    <w:rsid w:val="008937A5"/>
    <w:rsid w:val="0089781C"/>
    <w:rsid w:val="008C2FBD"/>
    <w:rsid w:val="008D0927"/>
    <w:rsid w:val="0091106F"/>
    <w:rsid w:val="0091260D"/>
    <w:rsid w:val="00925FC4"/>
    <w:rsid w:val="009274B9"/>
    <w:rsid w:val="009436F5"/>
    <w:rsid w:val="0096299A"/>
    <w:rsid w:val="009A0B61"/>
    <w:rsid w:val="009A7BFE"/>
    <w:rsid w:val="009C192C"/>
    <w:rsid w:val="009C2537"/>
    <w:rsid w:val="009C6805"/>
    <w:rsid w:val="00A31C24"/>
    <w:rsid w:val="00A7579F"/>
    <w:rsid w:val="00A90D40"/>
    <w:rsid w:val="00AE6BFA"/>
    <w:rsid w:val="00B15BB7"/>
    <w:rsid w:val="00B32CB5"/>
    <w:rsid w:val="00B9760C"/>
    <w:rsid w:val="00BC460A"/>
    <w:rsid w:val="00BD52CC"/>
    <w:rsid w:val="00BF2B4C"/>
    <w:rsid w:val="00C07F2D"/>
    <w:rsid w:val="00C10435"/>
    <w:rsid w:val="00C56321"/>
    <w:rsid w:val="00C63E40"/>
    <w:rsid w:val="00C83243"/>
    <w:rsid w:val="00C9253A"/>
    <w:rsid w:val="00CB0BE0"/>
    <w:rsid w:val="00CB7A42"/>
    <w:rsid w:val="00CD13E1"/>
    <w:rsid w:val="00CE6CFD"/>
    <w:rsid w:val="00D03FFB"/>
    <w:rsid w:val="00D15150"/>
    <w:rsid w:val="00D174A5"/>
    <w:rsid w:val="00D2141A"/>
    <w:rsid w:val="00D42528"/>
    <w:rsid w:val="00D46BAE"/>
    <w:rsid w:val="00D6058D"/>
    <w:rsid w:val="00D97DD5"/>
    <w:rsid w:val="00DC14ED"/>
    <w:rsid w:val="00DC6DAE"/>
    <w:rsid w:val="00E40BE6"/>
    <w:rsid w:val="00E46025"/>
    <w:rsid w:val="00E720A4"/>
    <w:rsid w:val="00E848C4"/>
    <w:rsid w:val="00E95AB2"/>
    <w:rsid w:val="00EB19EE"/>
    <w:rsid w:val="00EC0B00"/>
    <w:rsid w:val="00EF2888"/>
    <w:rsid w:val="00F00BBE"/>
    <w:rsid w:val="00F05FD6"/>
    <w:rsid w:val="00F14091"/>
    <w:rsid w:val="00F144C7"/>
    <w:rsid w:val="00F30B70"/>
    <w:rsid w:val="00F3278F"/>
    <w:rsid w:val="00F369A2"/>
    <w:rsid w:val="00F43926"/>
    <w:rsid w:val="00F576CE"/>
    <w:rsid w:val="00F65DC5"/>
    <w:rsid w:val="00F705F2"/>
    <w:rsid w:val="00FA0526"/>
    <w:rsid w:val="00FC1394"/>
    <w:rsid w:val="00FD2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9325">
      <w:bodyDiv w:val="1"/>
      <w:marLeft w:val="0"/>
      <w:marRight w:val="0"/>
      <w:marTop w:val="0"/>
      <w:marBottom w:val="0"/>
      <w:divBdr>
        <w:top w:val="none" w:sz="0" w:space="0" w:color="auto"/>
        <w:left w:val="none" w:sz="0" w:space="0" w:color="auto"/>
        <w:bottom w:val="none" w:sz="0" w:space="0" w:color="auto"/>
        <w:right w:val="none" w:sz="0" w:space="0" w:color="auto"/>
      </w:divBdr>
      <w:divsChild>
        <w:div w:id="732970227">
          <w:marLeft w:val="0"/>
          <w:marRight w:val="0"/>
          <w:marTop w:val="0"/>
          <w:marBottom w:val="0"/>
          <w:divBdr>
            <w:top w:val="none" w:sz="0" w:space="0" w:color="auto"/>
            <w:left w:val="none" w:sz="0" w:space="0" w:color="auto"/>
            <w:bottom w:val="none" w:sz="0" w:space="0" w:color="auto"/>
            <w:right w:val="none" w:sz="0" w:space="0" w:color="auto"/>
          </w:divBdr>
        </w:div>
      </w:divsChild>
    </w:div>
    <w:div w:id="35084269">
      <w:bodyDiv w:val="1"/>
      <w:marLeft w:val="0"/>
      <w:marRight w:val="0"/>
      <w:marTop w:val="0"/>
      <w:marBottom w:val="0"/>
      <w:divBdr>
        <w:top w:val="none" w:sz="0" w:space="0" w:color="auto"/>
        <w:left w:val="none" w:sz="0" w:space="0" w:color="auto"/>
        <w:bottom w:val="none" w:sz="0" w:space="0" w:color="auto"/>
        <w:right w:val="none" w:sz="0" w:space="0" w:color="auto"/>
      </w:divBdr>
    </w:div>
    <w:div w:id="92407571">
      <w:bodyDiv w:val="1"/>
      <w:marLeft w:val="0"/>
      <w:marRight w:val="0"/>
      <w:marTop w:val="0"/>
      <w:marBottom w:val="0"/>
      <w:divBdr>
        <w:top w:val="none" w:sz="0" w:space="0" w:color="auto"/>
        <w:left w:val="none" w:sz="0" w:space="0" w:color="auto"/>
        <w:bottom w:val="none" w:sz="0" w:space="0" w:color="auto"/>
        <w:right w:val="none" w:sz="0" w:space="0" w:color="auto"/>
      </w:divBdr>
    </w:div>
    <w:div w:id="102923013">
      <w:bodyDiv w:val="1"/>
      <w:marLeft w:val="0"/>
      <w:marRight w:val="0"/>
      <w:marTop w:val="0"/>
      <w:marBottom w:val="0"/>
      <w:divBdr>
        <w:top w:val="none" w:sz="0" w:space="0" w:color="auto"/>
        <w:left w:val="none" w:sz="0" w:space="0" w:color="auto"/>
        <w:bottom w:val="none" w:sz="0" w:space="0" w:color="auto"/>
        <w:right w:val="none" w:sz="0" w:space="0" w:color="auto"/>
      </w:divBdr>
    </w:div>
    <w:div w:id="111478518">
      <w:bodyDiv w:val="1"/>
      <w:marLeft w:val="0"/>
      <w:marRight w:val="0"/>
      <w:marTop w:val="0"/>
      <w:marBottom w:val="0"/>
      <w:divBdr>
        <w:top w:val="none" w:sz="0" w:space="0" w:color="auto"/>
        <w:left w:val="none" w:sz="0" w:space="0" w:color="auto"/>
        <w:bottom w:val="none" w:sz="0" w:space="0" w:color="auto"/>
        <w:right w:val="none" w:sz="0" w:space="0" w:color="auto"/>
      </w:divBdr>
    </w:div>
    <w:div w:id="114494194">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56905989">
      <w:bodyDiv w:val="1"/>
      <w:marLeft w:val="0"/>
      <w:marRight w:val="0"/>
      <w:marTop w:val="0"/>
      <w:marBottom w:val="0"/>
      <w:divBdr>
        <w:top w:val="none" w:sz="0" w:space="0" w:color="auto"/>
        <w:left w:val="none" w:sz="0" w:space="0" w:color="auto"/>
        <w:bottom w:val="none" w:sz="0" w:space="0" w:color="auto"/>
        <w:right w:val="none" w:sz="0" w:space="0" w:color="auto"/>
      </w:divBdr>
    </w:div>
    <w:div w:id="258563793">
      <w:bodyDiv w:val="1"/>
      <w:marLeft w:val="0"/>
      <w:marRight w:val="0"/>
      <w:marTop w:val="0"/>
      <w:marBottom w:val="0"/>
      <w:divBdr>
        <w:top w:val="none" w:sz="0" w:space="0" w:color="auto"/>
        <w:left w:val="none" w:sz="0" w:space="0" w:color="auto"/>
        <w:bottom w:val="none" w:sz="0" w:space="0" w:color="auto"/>
        <w:right w:val="none" w:sz="0" w:space="0" w:color="auto"/>
      </w:divBdr>
    </w:div>
    <w:div w:id="273900617">
      <w:bodyDiv w:val="1"/>
      <w:marLeft w:val="0"/>
      <w:marRight w:val="0"/>
      <w:marTop w:val="0"/>
      <w:marBottom w:val="0"/>
      <w:divBdr>
        <w:top w:val="none" w:sz="0" w:space="0" w:color="auto"/>
        <w:left w:val="none" w:sz="0" w:space="0" w:color="auto"/>
        <w:bottom w:val="none" w:sz="0" w:space="0" w:color="auto"/>
        <w:right w:val="none" w:sz="0" w:space="0" w:color="auto"/>
      </w:divBdr>
    </w:div>
    <w:div w:id="292709600">
      <w:bodyDiv w:val="1"/>
      <w:marLeft w:val="0"/>
      <w:marRight w:val="0"/>
      <w:marTop w:val="0"/>
      <w:marBottom w:val="0"/>
      <w:divBdr>
        <w:top w:val="none" w:sz="0" w:space="0" w:color="auto"/>
        <w:left w:val="none" w:sz="0" w:space="0" w:color="auto"/>
        <w:bottom w:val="none" w:sz="0" w:space="0" w:color="auto"/>
        <w:right w:val="none" w:sz="0" w:space="0" w:color="auto"/>
      </w:divBdr>
    </w:div>
    <w:div w:id="325085901">
      <w:bodyDiv w:val="1"/>
      <w:marLeft w:val="0"/>
      <w:marRight w:val="0"/>
      <w:marTop w:val="0"/>
      <w:marBottom w:val="0"/>
      <w:divBdr>
        <w:top w:val="none" w:sz="0" w:space="0" w:color="auto"/>
        <w:left w:val="none" w:sz="0" w:space="0" w:color="auto"/>
        <w:bottom w:val="none" w:sz="0" w:space="0" w:color="auto"/>
        <w:right w:val="none" w:sz="0" w:space="0" w:color="auto"/>
      </w:divBdr>
    </w:div>
    <w:div w:id="421920997">
      <w:bodyDiv w:val="1"/>
      <w:marLeft w:val="0"/>
      <w:marRight w:val="0"/>
      <w:marTop w:val="0"/>
      <w:marBottom w:val="0"/>
      <w:divBdr>
        <w:top w:val="none" w:sz="0" w:space="0" w:color="auto"/>
        <w:left w:val="none" w:sz="0" w:space="0" w:color="auto"/>
        <w:bottom w:val="none" w:sz="0" w:space="0" w:color="auto"/>
        <w:right w:val="none" w:sz="0" w:space="0" w:color="auto"/>
      </w:divBdr>
    </w:div>
    <w:div w:id="503983820">
      <w:bodyDiv w:val="1"/>
      <w:marLeft w:val="0"/>
      <w:marRight w:val="0"/>
      <w:marTop w:val="0"/>
      <w:marBottom w:val="0"/>
      <w:divBdr>
        <w:top w:val="none" w:sz="0" w:space="0" w:color="auto"/>
        <w:left w:val="none" w:sz="0" w:space="0" w:color="auto"/>
        <w:bottom w:val="none" w:sz="0" w:space="0" w:color="auto"/>
        <w:right w:val="none" w:sz="0" w:space="0" w:color="auto"/>
      </w:divBdr>
    </w:div>
    <w:div w:id="608660386">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808591867">
      <w:bodyDiv w:val="1"/>
      <w:marLeft w:val="0"/>
      <w:marRight w:val="0"/>
      <w:marTop w:val="0"/>
      <w:marBottom w:val="0"/>
      <w:divBdr>
        <w:top w:val="none" w:sz="0" w:space="0" w:color="auto"/>
        <w:left w:val="none" w:sz="0" w:space="0" w:color="auto"/>
        <w:bottom w:val="none" w:sz="0" w:space="0" w:color="auto"/>
        <w:right w:val="none" w:sz="0" w:space="0" w:color="auto"/>
      </w:divBdr>
    </w:div>
    <w:div w:id="854543136">
      <w:bodyDiv w:val="1"/>
      <w:marLeft w:val="0"/>
      <w:marRight w:val="0"/>
      <w:marTop w:val="0"/>
      <w:marBottom w:val="0"/>
      <w:divBdr>
        <w:top w:val="none" w:sz="0" w:space="0" w:color="auto"/>
        <w:left w:val="none" w:sz="0" w:space="0" w:color="auto"/>
        <w:bottom w:val="none" w:sz="0" w:space="0" w:color="auto"/>
        <w:right w:val="none" w:sz="0" w:space="0" w:color="auto"/>
      </w:divBdr>
    </w:div>
    <w:div w:id="886453167">
      <w:bodyDiv w:val="1"/>
      <w:marLeft w:val="0"/>
      <w:marRight w:val="0"/>
      <w:marTop w:val="0"/>
      <w:marBottom w:val="0"/>
      <w:divBdr>
        <w:top w:val="none" w:sz="0" w:space="0" w:color="auto"/>
        <w:left w:val="none" w:sz="0" w:space="0" w:color="auto"/>
        <w:bottom w:val="none" w:sz="0" w:space="0" w:color="auto"/>
        <w:right w:val="none" w:sz="0" w:space="0" w:color="auto"/>
      </w:divBdr>
    </w:div>
    <w:div w:id="907957697">
      <w:bodyDiv w:val="1"/>
      <w:marLeft w:val="0"/>
      <w:marRight w:val="0"/>
      <w:marTop w:val="0"/>
      <w:marBottom w:val="0"/>
      <w:divBdr>
        <w:top w:val="none" w:sz="0" w:space="0" w:color="auto"/>
        <w:left w:val="none" w:sz="0" w:space="0" w:color="auto"/>
        <w:bottom w:val="none" w:sz="0" w:space="0" w:color="auto"/>
        <w:right w:val="none" w:sz="0" w:space="0" w:color="auto"/>
      </w:divBdr>
    </w:div>
    <w:div w:id="917252299">
      <w:bodyDiv w:val="1"/>
      <w:marLeft w:val="0"/>
      <w:marRight w:val="0"/>
      <w:marTop w:val="0"/>
      <w:marBottom w:val="0"/>
      <w:divBdr>
        <w:top w:val="none" w:sz="0" w:space="0" w:color="auto"/>
        <w:left w:val="none" w:sz="0" w:space="0" w:color="auto"/>
        <w:bottom w:val="none" w:sz="0" w:space="0" w:color="auto"/>
        <w:right w:val="none" w:sz="0" w:space="0" w:color="auto"/>
      </w:divBdr>
    </w:div>
    <w:div w:id="946348062">
      <w:bodyDiv w:val="1"/>
      <w:marLeft w:val="0"/>
      <w:marRight w:val="0"/>
      <w:marTop w:val="0"/>
      <w:marBottom w:val="0"/>
      <w:divBdr>
        <w:top w:val="none" w:sz="0" w:space="0" w:color="auto"/>
        <w:left w:val="none" w:sz="0" w:space="0" w:color="auto"/>
        <w:bottom w:val="none" w:sz="0" w:space="0" w:color="auto"/>
        <w:right w:val="none" w:sz="0" w:space="0" w:color="auto"/>
      </w:divBdr>
      <w:divsChild>
        <w:div w:id="243489673">
          <w:marLeft w:val="0"/>
          <w:marRight w:val="0"/>
          <w:marTop w:val="0"/>
          <w:marBottom w:val="0"/>
          <w:divBdr>
            <w:top w:val="none" w:sz="0" w:space="0" w:color="auto"/>
            <w:left w:val="none" w:sz="0" w:space="0" w:color="auto"/>
            <w:bottom w:val="none" w:sz="0" w:space="0" w:color="auto"/>
            <w:right w:val="none" w:sz="0" w:space="0" w:color="auto"/>
          </w:divBdr>
        </w:div>
      </w:divsChild>
    </w:div>
    <w:div w:id="1173378138">
      <w:bodyDiv w:val="1"/>
      <w:marLeft w:val="0"/>
      <w:marRight w:val="0"/>
      <w:marTop w:val="0"/>
      <w:marBottom w:val="0"/>
      <w:divBdr>
        <w:top w:val="none" w:sz="0" w:space="0" w:color="auto"/>
        <w:left w:val="none" w:sz="0" w:space="0" w:color="auto"/>
        <w:bottom w:val="none" w:sz="0" w:space="0" w:color="auto"/>
        <w:right w:val="none" w:sz="0" w:space="0" w:color="auto"/>
      </w:divBdr>
    </w:div>
    <w:div w:id="1181508932">
      <w:bodyDiv w:val="1"/>
      <w:marLeft w:val="0"/>
      <w:marRight w:val="0"/>
      <w:marTop w:val="0"/>
      <w:marBottom w:val="0"/>
      <w:divBdr>
        <w:top w:val="none" w:sz="0" w:space="0" w:color="auto"/>
        <w:left w:val="none" w:sz="0" w:space="0" w:color="auto"/>
        <w:bottom w:val="none" w:sz="0" w:space="0" w:color="auto"/>
        <w:right w:val="none" w:sz="0" w:space="0" w:color="auto"/>
      </w:divBdr>
    </w:div>
    <w:div w:id="1276601104">
      <w:bodyDiv w:val="1"/>
      <w:marLeft w:val="0"/>
      <w:marRight w:val="0"/>
      <w:marTop w:val="0"/>
      <w:marBottom w:val="0"/>
      <w:divBdr>
        <w:top w:val="none" w:sz="0" w:space="0" w:color="auto"/>
        <w:left w:val="none" w:sz="0" w:space="0" w:color="auto"/>
        <w:bottom w:val="none" w:sz="0" w:space="0" w:color="auto"/>
        <w:right w:val="none" w:sz="0" w:space="0" w:color="auto"/>
      </w:divBdr>
    </w:div>
    <w:div w:id="1319726663">
      <w:bodyDiv w:val="1"/>
      <w:marLeft w:val="0"/>
      <w:marRight w:val="0"/>
      <w:marTop w:val="0"/>
      <w:marBottom w:val="0"/>
      <w:divBdr>
        <w:top w:val="none" w:sz="0" w:space="0" w:color="auto"/>
        <w:left w:val="none" w:sz="0" w:space="0" w:color="auto"/>
        <w:bottom w:val="none" w:sz="0" w:space="0" w:color="auto"/>
        <w:right w:val="none" w:sz="0" w:space="0" w:color="auto"/>
      </w:divBdr>
    </w:div>
    <w:div w:id="1423140755">
      <w:bodyDiv w:val="1"/>
      <w:marLeft w:val="0"/>
      <w:marRight w:val="0"/>
      <w:marTop w:val="0"/>
      <w:marBottom w:val="0"/>
      <w:divBdr>
        <w:top w:val="none" w:sz="0" w:space="0" w:color="auto"/>
        <w:left w:val="none" w:sz="0" w:space="0" w:color="auto"/>
        <w:bottom w:val="none" w:sz="0" w:space="0" w:color="auto"/>
        <w:right w:val="none" w:sz="0" w:space="0" w:color="auto"/>
      </w:divBdr>
    </w:div>
    <w:div w:id="1572961180">
      <w:bodyDiv w:val="1"/>
      <w:marLeft w:val="0"/>
      <w:marRight w:val="0"/>
      <w:marTop w:val="0"/>
      <w:marBottom w:val="0"/>
      <w:divBdr>
        <w:top w:val="none" w:sz="0" w:space="0" w:color="auto"/>
        <w:left w:val="none" w:sz="0" w:space="0" w:color="auto"/>
        <w:bottom w:val="none" w:sz="0" w:space="0" w:color="auto"/>
        <w:right w:val="none" w:sz="0" w:space="0" w:color="auto"/>
      </w:divBdr>
    </w:div>
    <w:div w:id="1741323141">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997878006">
      <w:bodyDiv w:val="1"/>
      <w:marLeft w:val="0"/>
      <w:marRight w:val="0"/>
      <w:marTop w:val="0"/>
      <w:marBottom w:val="0"/>
      <w:divBdr>
        <w:top w:val="none" w:sz="0" w:space="0" w:color="auto"/>
        <w:left w:val="none" w:sz="0" w:space="0" w:color="auto"/>
        <w:bottom w:val="none" w:sz="0" w:space="0" w:color="auto"/>
        <w:right w:val="none" w:sz="0" w:space="0" w:color="auto"/>
      </w:divBdr>
    </w:div>
    <w:div w:id="2041782574">
      <w:bodyDiv w:val="1"/>
      <w:marLeft w:val="0"/>
      <w:marRight w:val="0"/>
      <w:marTop w:val="0"/>
      <w:marBottom w:val="0"/>
      <w:divBdr>
        <w:top w:val="none" w:sz="0" w:space="0" w:color="auto"/>
        <w:left w:val="none" w:sz="0" w:space="0" w:color="auto"/>
        <w:bottom w:val="none" w:sz="0" w:space="0" w:color="auto"/>
        <w:right w:val="none" w:sz="0" w:space="0" w:color="auto"/>
      </w:divBdr>
    </w:div>
    <w:div w:id="2086150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30.png"/><Relationship Id="rId17" Type="http://schemas.openxmlformats.org/officeDocument/2006/relationships/image" Target="media/image8.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6.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7" Type="http://schemas.openxmlformats.org/officeDocument/2006/relationships/image" Target="media/image14.png"/><Relationship Id="rId30" Type="http://schemas.openxmlformats.org/officeDocument/2006/relationships/image" Target="media/image20.png"/><Relationship Id="rId35" Type="http://schemas.openxmlformats.org/officeDocument/2006/relationships/footer" Target="footer2.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2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34AA09-6A38-4718-B150-844E5640C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2707</Words>
  <Characters>14894</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24</cp:revision>
  <cp:lastPrinted>2026-08-27T20:11:00Z</cp:lastPrinted>
  <dcterms:created xsi:type="dcterms:W3CDTF">2026-06-10T20:52:00Z</dcterms:created>
  <dcterms:modified xsi:type="dcterms:W3CDTF">2026-08-27T20:11:00Z</dcterms:modified>
</cp:coreProperties>
</file>