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4D73E" w14:textId="767B11C6" w:rsidR="00D202A5" w:rsidRDefault="00D202A5"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CUSCO </w:t>
      </w:r>
      <w:r w:rsidR="00EF365C">
        <w:rPr>
          <w:rFonts w:ascii="Times New Roman" w:eastAsia="Times New Roman" w:hAnsi="Times New Roman" w:cs="Times New Roman"/>
          <w:b/>
          <w:sz w:val="40"/>
          <w:szCs w:val="40"/>
        </w:rPr>
        <w:t>BÁSICO</w:t>
      </w:r>
    </w:p>
    <w:p w14:paraId="7FB489B7" w14:textId="50078B92" w:rsidR="00CD13E1" w:rsidRPr="00067818" w:rsidRDefault="00BA6A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4</w:t>
      </w:r>
      <w:r w:rsidR="000963C8" w:rsidRPr="00067818">
        <w:rPr>
          <w:rFonts w:ascii="Times New Roman" w:eastAsia="Times New Roman" w:hAnsi="Times New Roman" w:cs="Times New Roman"/>
          <w:b/>
          <w:color w:val="000000"/>
          <w:sz w:val="36"/>
          <w:szCs w:val="36"/>
        </w:rPr>
        <w:t xml:space="preserve"> días</w:t>
      </w:r>
      <w:r w:rsidR="00067818">
        <w:rPr>
          <w:rFonts w:ascii="Times New Roman" w:eastAsia="Times New Roman" w:hAnsi="Times New Roman" w:cs="Times New Roman"/>
          <w:b/>
          <w:color w:val="000000"/>
          <w:sz w:val="36"/>
          <w:szCs w:val="36"/>
        </w:rPr>
        <w:t>,</w:t>
      </w:r>
      <w:r w:rsidR="000963C8" w:rsidRPr="00067818">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36"/>
          <w:szCs w:val="36"/>
        </w:rPr>
        <w:t>3</w:t>
      </w:r>
      <w:r w:rsidR="000963C8" w:rsidRPr="00067818">
        <w:rPr>
          <w:rFonts w:ascii="Times New Roman" w:eastAsia="Times New Roman" w:hAnsi="Times New Roman" w:cs="Times New Roman"/>
          <w:b/>
          <w:color w:val="000000"/>
          <w:sz w:val="36"/>
          <w:szCs w:val="36"/>
        </w:rPr>
        <w:t xml:space="preserve"> noche</w:t>
      </w:r>
      <w:r w:rsidR="00CD13E1" w:rsidRPr="00067818">
        <w:rPr>
          <w:rFonts w:ascii="Times New Roman" w:eastAsia="Times New Roman" w:hAnsi="Times New Roman" w:cs="Times New Roman"/>
          <w:b/>
          <w:color w:val="000000"/>
          <w:sz w:val="36"/>
          <w:szCs w:val="36"/>
        </w:rPr>
        <w:t>s</w:t>
      </w:r>
    </w:p>
    <w:p w14:paraId="4C2F012D" w14:textId="346BA503" w:rsidR="00497DEB" w:rsidRPr="00067818"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067818">
        <w:rPr>
          <w:rFonts w:ascii="Times New Roman" w:eastAsia="Times New Roman" w:hAnsi="Times New Roman" w:cs="Times New Roman"/>
          <w:color w:val="000000"/>
          <w:sz w:val="40"/>
          <w:szCs w:val="40"/>
        </w:rPr>
        <w:t>Precio</w:t>
      </w:r>
      <w:r w:rsidRPr="00067818">
        <w:rPr>
          <w:rFonts w:ascii="Times New Roman" w:eastAsia="Times New Roman" w:hAnsi="Times New Roman" w:cs="Times New Roman"/>
          <w:b/>
          <w:color w:val="000000"/>
          <w:sz w:val="40"/>
          <w:szCs w:val="40"/>
        </w:rPr>
        <w:t xml:space="preserve"> </w:t>
      </w:r>
      <w:r w:rsidRPr="00067818">
        <w:rPr>
          <w:rFonts w:ascii="Times New Roman" w:eastAsia="Times New Roman" w:hAnsi="Times New Roman" w:cs="Times New Roman"/>
          <w:b/>
          <w:color w:val="074F6A" w:themeColor="accent4" w:themeShade="80"/>
          <w:sz w:val="40"/>
          <w:szCs w:val="40"/>
        </w:rPr>
        <w:t xml:space="preserve">DESDE </w:t>
      </w:r>
      <w:r w:rsidRPr="00067818">
        <w:rPr>
          <w:rFonts w:ascii="Times New Roman" w:eastAsia="Times New Roman" w:hAnsi="Times New Roman" w:cs="Times New Roman"/>
          <w:b/>
          <w:color w:val="074F6A" w:themeColor="accent4" w:themeShade="80"/>
          <w:sz w:val="44"/>
          <w:szCs w:val="44"/>
        </w:rPr>
        <w:t xml:space="preserve">USD </w:t>
      </w:r>
      <w:r w:rsidR="00847A70">
        <w:rPr>
          <w:rFonts w:ascii="Times New Roman" w:eastAsia="Times New Roman" w:hAnsi="Times New Roman" w:cs="Times New Roman"/>
          <w:b/>
          <w:color w:val="074F6A" w:themeColor="accent4" w:themeShade="80"/>
          <w:sz w:val="44"/>
          <w:szCs w:val="44"/>
        </w:rPr>
        <w:t>619</w:t>
      </w:r>
    </w:p>
    <w:p w14:paraId="0196D1A2" w14:textId="1AD26CFE" w:rsidR="003361D0" w:rsidRPr="00067818"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067818">
        <w:rPr>
          <w:rFonts w:ascii="Times New Roman" w:eastAsia="Times New Roman" w:hAnsi="Times New Roman" w:cs="Times New Roman"/>
          <w:b/>
          <w:color w:val="000000"/>
          <w:sz w:val="28"/>
          <w:szCs w:val="28"/>
        </w:rPr>
        <w:t xml:space="preserve">por persona </w:t>
      </w:r>
      <w:r w:rsidRPr="00067818">
        <w:rPr>
          <w:rFonts w:ascii="Times New Roman" w:eastAsia="Times New Roman" w:hAnsi="Times New Roman" w:cs="Times New Roman"/>
          <w:color w:val="000000"/>
          <w:sz w:val="28"/>
          <w:szCs w:val="28"/>
        </w:rPr>
        <w:t>en acomodación doble.</w:t>
      </w:r>
    </w:p>
    <w:p w14:paraId="11F4D3C6" w14:textId="7D79C66F" w:rsidR="003361D0" w:rsidRPr="00067818" w:rsidRDefault="00D2586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067818">
        <w:rPr>
          <w:rFonts w:ascii="Times New Roman" w:hAnsi="Times New Roman" w:cs="Times New Roman"/>
        </w:rPr>
        <w:t xml:space="preserve"> </w:t>
      </w:r>
      <w:r w:rsidRPr="00067818">
        <w:rPr>
          <w:rFonts w:ascii="Times New Roman" w:eastAsia="Times New Roman" w:hAnsi="Times New Roman" w:cs="Times New Roman"/>
          <w:i/>
          <w:color w:val="000000"/>
          <w:sz w:val="24"/>
          <w:szCs w:val="24"/>
        </w:rPr>
        <w:t xml:space="preserve"> </w:t>
      </w:r>
      <w:r w:rsidR="000963C8" w:rsidRPr="00067818">
        <w:rPr>
          <w:rFonts w:ascii="Times New Roman" w:eastAsia="Times New Roman" w:hAnsi="Times New Roman" w:cs="Times New Roman"/>
          <w:i/>
          <w:color w:val="000000"/>
          <w:sz w:val="24"/>
          <w:szCs w:val="24"/>
        </w:rPr>
        <w:t>Consulte la tarifa que aplica para la fecha de su interés</w:t>
      </w:r>
    </w:p>
    <w:p w14:paraId="40721EA2" w14:textId="3C6739D2" w:rsidR="00497DEB" w:rsidRDefault="00BA6AC8">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inline distT="0" distB="0" distL="0" distR="0" wp14:anchorId="4E99CE3B" wp14:editId="76ACD49E">
            <wp:extent cx="1676400" cy="1213228"/>
            <wp:effectExtent l="0" t="0" r="0" b="6350"/>
            <wp:docPr id="1" name="Imagen 1" descr="Famous Historic Buildings &amp; Archaeological Sites in Peru - Machu Picch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mous Historic Buildings &amp; Archaeological Sites in Peru - Machu Picchu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1155" cy="1223906"/>
                    </a:xfrm>
                    <a:prstGeom prst="rect">
                      <a:avLst/>
                    </a:prstGeom>
                    <a:noFill/>
                    <a:ln>
                      <a:noFill/>
                    </a:ln>
                  </pic:spPr>
                </pic:pic>
              </a:graphicData>
            </a:graphic>
          </wp:inline>
        </w:drawing>
      </w:r>
      <w:r w:rsidR="00D25868">
        <w:rPr>
          <w:noProof/>
        </w:rPr>
        <w:t xml:space="preserve"> </w:t>
      </w:r>
    </w:p>
    <w:p w14:paraId="56D1B5B9" w14:textId="66621A96" w:rsidR="00497DEB" w:rsidRPr="00BA6AC8" w:rsidRDefault="008C7E07" w:rsidP="00BA6AC8">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8C7E07">
        <w:t xml:space="preserve"> </w:t>
      </w:r>
      <w:proofErr w:type="spellStart"/>
      <w:r w:rsidR="000963C8" w:rsidRPr="00497DEB">
        <w:rPr>
          <w:rFonts w:ascii="Arial" w:eastAsia="Times New Roman" w:hAnsi="Arial" w:cs="Arial"/>
          <w:b/>
          <w:color w:val="60CAF3" w:themeColor="accent4" w:themeTint="99"/>
          <w:sz w:val="32"/>
          <w:szCs w:val="32"/>
          <w:lang w:val="en-US"/>
        </w:rPr>
        <w:t>Visitando</w:t>
      </w:r>
      <w:proofErr w:type="spellEnd"/>
      <w:r w:rsidR="000963C8" w:rsidRPr="00497DEB">
        <w:rPr>
          <w:rFonts w:ascii="Arial" w:eastAsia="Times New Roman" w:hAnsi="Arial" w:cs="Arial"/>
          <w:b/>
          <w:color w:val="60CAF3" w:themeColor="accent4" w:themeTint="99"/>
          <w:sz w:val="32"/>
          <w:szCs w:val="32"/>
          <w:lang w:val="en-US"/>
        </w:rPr>
        <w:t>:</w:t>
      </w:r>
    </w:p>
    <w:p w14:paraId="786D14F1" w14:textId="36E1E13D" w:rsidR="003361D0" w:rsidRPr="0089781C" w:rsidRDefault="00365805">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Cusco.</w:t>
      </w:r>
    </w:p>
    <w:p w14:paraId="3C2FC84A" w14:textId="128AB7C8" w:rsidR="00847A70" w:rsidRDefault="00847A70" w:rsidP="006C43C9">
      <w:pPr>
        <w:pBdr>
          <w:top w:val="nil"/>
          <w:left w:val="nil"/>
          <w:bottom w:val="nil"/>
          <w:right w:val="nil"/>
          <w:between w:val="nil"/>
        </w:pBdr>
        <w:spacing w:after="0" w:line="276" w:lineRule="auto"/>
        <w:rPr>
          <w:rFonts w:ascii="Arial" w:eastAsia="Times New Roman" w:hAnsi="Arial" w:cs="Arial"/>
          <w:color w:val="074F6A" w:themeColor="accent4" w:themeShade="80"/>
          <w:sz w:val="32"/>
          <w:szCs w:val="32"/>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6EB9263B">
                <wp:simplePos x="0" y="0"/>
                <wp:positionH relativeFrom="margin">
                  <wp:align>left</wp:align>
                </wp:positionH>
                <wp:positionV relativeFrom="paragraph">
                  <wp:posOffset>112395</wp:posOffset>
                </wp:positionV>
                <wp:extent cx="6463665"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665"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w:pict>
              <v:group w14:anchorId="4A04A425" id="Grupo 26" o:spid="_x0000_s1026" style="position:absolute;margin-left:0;margin-top:8.85pt;width:508.95pt;height:57.3pt;z-index:251657216;mso-position-horizontal:left;mso-position-horizontal-relative:margin"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">
                  <v:imagedata r:id="rId10" o:title=""/>
                </v:shape>
                <w10:wrap anchorx="margin"/>
              </v:group>
            </w:pict>
          </mc:Fallback>
        </mc:AlternateContent>
      </w:r>
    </w:p>
    <w:p w14:paraId="6B231C3C" w14:textId="5EDF6B99" w:rsidR="00497DEB" w:rsidRPr="006C43C9" w:rsidRDefault="00497DEB" w:rsidP="006C43C9">
      <w:pPr>
        <w:pBdr>
          <w:top w:val="nil"/>
          <w:left w:val="nil"/>
          <w:bottom w:val="nil"/>
          <w:right w:val="nil"/>
          <w:between w:val="nil"/>
        </w:pBdr>
        <w:spacing w:after="0" w:line="276" w:lineRule="auto"/>
        <w:rPr>
          <w:b/>
          <w:color w:val="000000"/>
          <w:sz w:val="20"/>
          <w:szCs w:val="20"/>
          <w:lang w:val="en-US"/>
        </w:rPr>
      </w:pPr>
      <w:r w:rsidRPr="001F47ED">
        <w:rPr>
          <w:rFonts w:ascii="Arial" w:eastAsia="Times New Roman" w:hAnsi="Arial" w:cs="Arial"/>
          <w:color w:val="074F6A" w:themeColor="accent4" w:themeShade="80"/>
          <w:sz w:val="32"/>
          <w:szCs w:val="32"/>
        </w:rPr>
        <w:t>ITINERARIO DE VIAJE</w:t>
      </w:r>
    </w:p>
    <w:p w14:paraId="4002EA40" w14:textId="77777777" w:rsidR="00847A70" w:rsidRDefault="00847A70" w:rsidP="008C7E07">
      <w:pPr>
        <w:spacing w:after="0"/>
        <w:jc w:val="both"/>
        <w:rPr>
          <w:rFonts w:ascii="Arial" w:eastAsia="Times New Roman" w:hAnsi="Arial" w:cs="Arial"/>
          <w:b/>
          <w:color w:val="074F6A" w:themeColor="accent4" w:themeShade="80"/>
          <w:sz w:val="24"/>
          <w:szCs w:val="24"/>
        </w:rPr>
      </w:pPr>
    </w:p>
    <w:p w14:paraId="46454261" w14:textId="10239474" w:rsidR="003361D0" w:rsidRPr="001F47ED"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BA6AC8">
        <w:rPr>
          <w:rFonts w:ascii="Arial" w:eastAsia="Times New Roman" w:hAnsi="Arial" w:cs="Arial"/>
          <w:b/>
          <w:color w:val="074F6A" w:themeColor="accent4" w:themeShade="80"/>
          <w:sz w:val="24"/>
          <w:szCs w:val="24"/>
        </w:rPr>
        <w:t xml:space="preserve">Cusco </w:t>
      </w:r>
    </w:p>
    <w:p w14:paraId="0EE1302F" w14:textId="70BD01FB" w:rsidR="003361D0" w:rsidRDefault="00365805" w:rsidP="008C7E07">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00BA6AC8">
        <w:rPr>
          <w:rFonts w:ascii="Times New Roman" w:eastAsia="Times New Roman" w:hAnsi="Times New Roman" w:cs="Times New Roman"/>
          <w:b/>
          <w:bCs/>
          <w:color w:val="000000"/>
        </w:rPr>
        <w:t>Cusco</w:t>
      </w:r>
      <w:r>
        <w:rPr>
          <w:rFonts w:ascii="Times New Roman" w:eastAsia="Times New Roman" w:hAnsi="Times New Roman" w:cs="Times New Roman"/>
          <w:color w:val="000000"/>
        </w:rPr>
        <w:t xml:space="preserve"> </w:t>
      </w:r>
      <w:r w:rsidR="001D3263">
        <w:rPr>
          <w:rFonts w:ascii="Times New Roman" w:eastAsia="Times New Roman" w:hAnsi="Times New Roman" w:cs="Times New Roman"/>
          <w:color w:val="000000"/>
        </w:rPr>
        <w:t>y traslado al hotel</w:t>
      </w:r>
      <w:r w:rsidR="00D202A5">
        <w:rPr>
          <w:rFonts w:ascii="Times New Roman" w:eastAsia="Times New Roman" w:hAnsi="Times New Roman" w:cs="Times New Roman"/>
          <w:color w:val="000000"/>
        </w:rPr>
        <w:t xml:space="preserve"> de </w:t>
      </w:r>
      <w:r w:rsidR="00D202A5" w:rsidRPr="00D202A5">
        <w:rPr>
          <w:rFonts w:ascii="Times New Roman" w:eastAsia="Times New Roman" w:hAnsi="Times New Roman" w:cs="Times New Roman"/>
          <w:b/>
          <w:bCs/>
          <w:color w:val="000000"/>
        </w:rPr>
        <w:t>Cusco</w:t>
      </w:r>
      <w:r>
        <w:rPr>
          <w:rFonts w:ascii="Times New Roman" w:eastAsia="Times New Roman" w:hAnsi="Times New Roman" w:cs="Times New Roman"/>
          <w:color w:val="000000"/>
        </w:rPr>
        <w:t>. Alojamiento.</w:t>
      </w:r>
    </w:p>
    <w:p w14:paraId="2E334755" w14:textId="77777777" w:rsidR="00365805" w:rsidRDefault="00365805" w:rsidP="008C7E07">
      <w:pPr>
        <w:spacing w:after="0"/>
        <w:jc w:val="both"/>
        <w:rPr>
          <w:rFonts w:ascii="Times New Roman" w:eastAsia="Times New Roman" w:hAnsi="Times New Roman" w:cs="Times New Roman"/>
          <w:b/>
          <w:color w:val="000000"/>
          <w:sz w:val="24"/>
          <w:szCs w:val="24"/>
        </w:rPr>
      </w:pPr>
    </w:p>
    <w:p w14:paraId="70024061" w14:textId="7DCFEE24" w:rsidR="003361D0" w:rsidRPr="001F47ED"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BA6AC8">
        <w:rPr>
          <w:rFonts w:ascii="Arial" w:eastAsia="Times New Roman" w:hAnsi="Arial" w:cs="Arial"/>
          <w:b/>
          <w:color w:val="074F6A" w:themeColor="accent4" w:themeShade="80"/>
          <w:sz w:val="24"/>
          <w:szCs w:val="24"/>
        </w:rPr>
        <w:t>Cusco</w:t>
      </w:r>
    </w:p>
    <w:p w14:paraId="15C5E933" w14:textId="70ABF4B1" w:rsidR="005E5B25" w:rsidRPr="005E5B25" w:rsidRDefault="00605B31" w:rsidP="005E5B25">
      <w:pPr>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Desayuno en el hotel. </w:t>
      </w:r>
      <w:r w:rsidR="00BA6AC8">
        <w:rPr>
          <w:rFonts w:ascii="Times New Roman" w:eastAsia="Times New Roman" w:hAnsi="Times New Roman" w:cs="Times New Roman"/>
          <w:color w:val="000000"/>
        </w:rPr>
        <w:t xml:space="preserve">En este día disfrutara de una visita guiada </w:t>
      </w:r>
      <w:r w:rsidR="00BA6AC8" w:rsidRPr="00BA6AC8">
        <w:rPr>
          <w:rFonts w:ascii="Times New Roman" w:eastAsia="Times New Roman" w:hAnsi="Times New Roman" w:cs="Times New Roman"/>
          <w:color w:val="000000"/>
        </w:rPr>
        <w:t xml:space="preserve">por la encantadora y mágica </w:t>
      </w:r>
      <w:r w:rsidR="00BA6AC8" w:rsidRPr="00D202A5">
        <w:rPr>
          <w:rFonts w:ascii="Times New Roman" w:eastAsia="Times New Roman" w:hAnsi="Times New Roman" w:cs="Times New Roman"/>
          <w:b/>
          <w:bCs/>
          <w:color w:val="000000"/>
        </w:rPr>
        <w:t>ciudad de Cusco</w:t>
      </w:r>
      <w:r w:rsidR="00BA6AC8" w:rsidRPr="00BA6AC8">
        <w:rPr>
          <w:rFonts w:ascii="Times New Roman" w:eastAsia="Times New Roman" w:hAnsi="Times New Roman" w:cs="Times New Roman"/>
          <w:color w:val="000000"/>
        </w:rPr>
        <w:t xml:space="preserve">, antigua capital del imperio inca. En compañía del grupo, visitará el </w:t>
      </w:r>
      <w:r w:rsidR="00BA6AC8" w:rsidRPr="00D202A5">
        <w:rPr>
          <w:rFonts w:ascii="Times New Roman" w:eastAsia="Times New Roman" w:hAnsi="Times New Roman" w:cs="Times New Roman"/>
          <w:b/>
          <w:bCs/>
          <w:color w:val="000000"/>
        </w:rPr>
        <w:t>Convento de Santo Domingo</w:t>
      </w:r>
      <w:r w:rsidR="00BA6AC8" w:rsidRPr="00BA6AC8">
        <w:rPr>
          <w:rFonts w:ascii="Times New Roman" w:eastAsia="Times New Roman" w:hAnsi="Times New Roman" w:cs="Times New Roman"/>
          <w:color w:val="000000"/>
        </w:rPr>
        <w:t xml:space="preserve">, situado en el antiguo templo </w:t>
      </w:r>
      <w:r w:rsidR="00BA6AC8" w:rsidRPr="00D202A5">
        <w:rPr>
          <w:rFonts w:ascii="Times New Roman" w:eastAsia="Times New Roman" w:hAnsi="Times New Roman" w:cs="Times New Roman"/>
          <w:b/>
          <w:bCs/>
          <w:color w:val="000000"/>
        </w:rPr>
        <w:t>de Coricancha</w:t>
      </w:r>
      <w:r w:rsidR="00BA6AC8" w:rsidRPr="00BA6AC8">
        <w:rPr>
          <w:rFonts w:ascii="Times New Roman" w:eastAsia="Times New Roman" w:hAnsi="Times New Roman" w:cs="Times New Roman"/>
          <w:color w:val="000000"/>
        </w:rPr>
        <w:t xml:space="preserve">. </w:t>
      </w:r>
      <w:r w:rsidR="00D202A5">
        <w:rPr>
          <w:rFonts w:ascii="Times New Roman" w:eastAsia="Times New Roman" w:hAnsi="Times New Roman" w:cs="Times New Roman"/>
          <w:color w:val="000000"/>
        </w:rPr>
        <w:t>C</w:t>
      </w:r>
      <w:r w:rsidR="00BA6AC8" w:rsidRPr="00BA6AC8">
        <w:rPr>
          <w:rFonts w:ascii="Times New Roman" w:eastAsia="Times New Roman" w:hAnsi="Times New Roman" w:cs="Times New Roman"/>
          <w:color w:val="000000"/>
        </w:rPr>
        <w:t xml:space="preserve">onocerá la </w:t>
      </w:r>
      <w:r w:rsidR="00BA6AC8" w:rsidRPr="00D202A5">
        <w:rPr>
          <w:rFonts w:ascii="Times New Roman" w:eastAsia="Times New Roman" w:hAnsi="Times New Roman" w:cs="Times New Roman"/>
          <w:b/>
          <w:bCs/>
          <w:color w:val="000000"/>
        </w:rPr>
        <w:t>Catedral Basílica de la Virgen de la Asunción</w:t>
      </w:r>
      <w:r w:rsidR="00BA6AC8" w:rsidRPr="00BA6AC8">
        <w:rPr>
          <w:rFonts w:ascii="Times New Roman" w:eastAsia="Times New Roman" w:hAnsi="Times New Roman" w:cs="Times New Roman"/>
          <w:color w:val="000000"/>
        </w:rPr>
        <w:t xml:space="preserve">, el templo principal de </w:t>
      </w:r>
      <w:r w:rsidR="00BA6AC8" w:rsidRPr="00D202A5">
        <w:rPr>
          <w:rFonts w:ascii="Times New Roman" w:eastAsia="Times New Roman" w:hAnsi="Times New Roman" w:cs="Times New Roman"/>
          <w:b/>
          <w:bCs/>
          <w:color w:val="000000"/>
        </w:rPr>
        <w:t>Cusco</w:t>
      </w:r>
      <w:r w:rsidR="00BA6AC8" w:rsidRPr="00BA6AC8">
        <w:rPr>
          <w:rFonts w:ascii="Times New Roman" w:eastAsia="Times New Roman" w:hAnsi="Times New Roman" w:cs="Times New Roman"/>
          <w:color w:val="000000"/>
        </w:rPr>
        <w:t xml:space="preserve">. Posteriormente, explorará las colinas cusqueñas, comenzando por la </w:t>
      </w:r>
      <w:r w:rsidR="00BA6AC8" w:rsidRPr="00D202A5">
        <w:rPr>
          <w:rFonts w:ascii="Times New Roman" w:eastAsia="Times New Roman" w:hAnsi="Times New Roman" w:cs="Times New Roman"/>
          <w:b/>
          <w:bCs/>
          <w:color w:val="000000"/>
        </w:rPr>
        <w:t>Fortaleza de Sacsayhuamán</w:t>
      </w:r>
      <w:r w:rsidR="00BA6AC8" w:rsidRPr="00BA6AC8">
        <w:rPr>
          <w:rFonts w:ascii="Times New Roman" w:eastAsia="Times New Roman" w:hAnsi="Times New Roman" w:cs="Times New Roman"/>
          <w:color w:val="000000"/>
        </w:rPr>
        <w:t xml:space="preserve">, para luego recorrer el complejo arqueológico de </w:t>
      </w:r>
      <w:proofErr w:type="spellStart"/>
      <w:r w:rsidR="00BA6AC8" w:rsidRPr="00D202A5">
        <w:rPr>
          <w:rFonts w:ascii="Times New Roman" w:eastAsia="Times New Roman" w:hAnsi="Times New Roman" w:cs="Times New Roman"/>
          <w:b/>
          <w:bCs/>
          <w:color w:val="000000"/>
        </w:rPr>
        <w:t>Qenqo</w:t>
      </w:r>
      <w:proofErr w:type="spellEnd"/>
      <w:r w:rsidR="00BA6AC8" w:rsidRPr="00BA6AC8">
        <w:rPr>
          <w:rFonts w:ascii="Times New Roman" w:eastAsia="Times New Roman" w:hAnsi="Times New Roman" w:cs="Times New Roman"/>
          <w:color w:val="000000"/>
        </w:rPr>
        <w:t xml:space="preserve">. Continuará con una visita al complejo arquitectónico militar de </w:t>
      </w:r>
      <w:proofErr w:type="spellStart"/>
      <w:r w:rsidR="00BA6AC8" w:rsidRPr="00D202A5">
        <w:rPr>
          <w:rFonts w:ascii="Times New Roman" w:eastAsia="Times New Roman" w:hAnsi="Times New Roman" w:cs="Times New Roman"/>
          <w:b/>
          <w:bCs/>
          <w:color w:val="000000"/>
        </w:rPr>
        <w:t>Puca</w:t>
      </w:r>
      <w:proofErr w:type="spellEnd"/>
      <w:r w:rsidR="00BA6AC8" w:rsidRPr="00D202A5">
        <w:rPr>
          <w:rFonts w:ascii="Times New Roman" w:eastAsia="Times New Roman" w:hAnsi="Times New Roman" w:cs="Times New Roman"/>
          <w:b/>
          <w:bCs/>
          <w:color w:val="000000"/>
        </w:rPr>
        <w:t xml:space="preserve"> Pucará</w:t>
      </w:r>
      <w:r w:rsidR="00BA6AC8" w:rsidRPr="00BA6AC8">
        <w:rPr>
          <w:rFonts w:ascii="Times New Roman" w:eastAsia="Times New Roman" w:hAnsi="Times New Roman" w:cs="Times New Roman"/>
          <w:color w:val="000000"/>
        </w:rPr>
        <w:t xml:space="preserve"> y a las ruinas de </w:t>
      </w:r>
      <w:r w:rsidR="00BA6AC8" w:rsidRPr="00D202A5">
        <w:rPr>
          <w:rFonts w:ascii="Times New Roman" w:eastAsia="Times New Roman" w:hAnsi="Times New Roman" w:cs="Times New Roman"/>
          <w:b/>
          <w:bCs/>
          <w:color w:val="000000"/>
        </w:rPr>
        <w:t>Tambomachay</w:t>
      </w:r>
      <w:r w:rsidR="00BA6AC8" w:rsidRPr="00BA6AC8">
        <w:rPr>
          <w:rFonts w:ascii="Times New Roman" w:eastAsia="Times New Roman" w:hAnsi="Times New Roman" w:cs="Times New Roman"/>
          <w:color w:val="000000"/>
        </w:rPr>
        <w:t xml:space="preserve">, también conocido como el Baño del Inca. Finalmente, regresará al </w:t>
      </w:r>
      <w:r w:rsidR="00BA6AC8" w:rsidRPr="006C43C9">
        <w:rPr>
          <w:rFonts w:ascii="Times New Roman" w:eastAsia="Times New Roman" w:hAnsi="Times New Roman" w:cs="Times New Roman"/>
          <w:color w:val="000000"/>
        </w:rPr>
        <w:t xml:space="preserve">hotel </w:t>
      </w:r>
      <w:r w:rsidR="00D202A5" w:rsidRPr="006C43C9">
        <w:rPr>
          <w:rFonts w:ascii="Times New Roman" w:eastAsia="Times New Roman" w:hAnsi="Times New Roman" w:cs="Times New Roman"/>
          <w:color w:val="000000"/>
        </w:rPr>
        <w:t>seleccionado. Este</w:t>
      </w:r>
      <w:r w:rsidR="00BA6AC8" w:rsidRPr="006C43C9">
        <w:rPr>
          <w:rFonts w:ascii="Times New Roman" w:eastAsia="Times New Roman" w:hAnsi="Times New Roman" w:cs="Times New Roman"/>
          <w:color w:val="000000"/>
        </w:rPr>
        <w:t xml:space="preserve"> tour es compartido con otros pasajeros.</w:t>
      </w:r>
      <w:r w:rsidR="00BA6AC8">
        <w:rPr>
          <w:rFonts w:ascii="Times New Roman" w:eastAsia="Times New Roman" w:hAnsi="Times New Roman" w:cs="Times New Roman"/>
          <w:color w:val="000000"/>
        </w:rPr>
        <w:t xml:space="preserve"> </w:t>
      </w:r>
      <w:r w:rsidR="00BA6AC8">
        <w:rPr>
          <w:rFonts w:ascii="Times New Roman" w:eastAsia="Times New Roman" w:hAnsi="Times New Roman" w:cs="Times New Roman"/>
          <w:color w:val="000000"/>
        </w:rPr>
        <w:br/>
      </w:r>
      <w:r w:rsidR="005E5B25">
        <w:rPr>
          <w:rFonts w:ascii="Times New Roman" w:eastAsia="Times New Roman" w:hAnsi="Times New Roman" w:cs="Times New Roman"/>
          <w:i/>
          <w:iCs/>
          <w:color w:val="000000"/>
        </w:rPr>
        <w:t xml:space="preserve">* </w:t>
      </w:r>
      <w:r w:rsidR="005E5B25" w:rsidRPr="005E5B25">
        <w:rPr>
          <w:rFonts w:ascii="Times New Roman" w:eastAsia="Times New Roman" w:hAnsi="Times New Roman" w:cs="Times New Roman"/>
          <w:i/>
          <w:iCs/>
          <w:color w:val="000000"/>
        </w:rPr>
        <w:t>El horario de salida puede variar hasta 30 minutos debido a la naturaleza compartida del servicio.</w:t>
      </w:r>
    </w:p>
    <w:p w14:paraId="309104FA" w14:textId="0FD71C1F" w:rsidR="00BA6AC8" w:rsidRPr="00BA6AC8" w:rsidRDefault="00BA6AC8" w:rsidP="006C43C9">
      <w:pPr>
        <w:spacing w:after="0"/>
        <w:jc w:val="both"/>
        <w:rPr>
          <w:rFonts w:ascii="Times New Roman" w:eastAsia="Times New Roman" w:hAnsi="Times New Roman" w:cs="Times New Roman"/>
          <w:color w:val="000000"/>
        </w:rPr>
      </w:pPr>
      <w:r w:rsidRPr="00BA6AC8">
        <w:rPr>
          <w:rFonts w:ascii="Times New Roman" w:eastAsia="Times New Roman" w:hAnsi="Times New Roman" w:cs="Times New Roman"/>
          <w:i/>
          <w:iCs/>
          <w:color w:val="000000"/>
        </w:rPr>
        <w:t xml:space="preserve">El Boleto Turístico de Cusco parcial de Cusco (BTC parcial), incluido en el itinerario, es un documento personal e intransferible que otorga acceso a los siguientes sitios arqueológicos aledaños a la ciudad: Sacsayhuamán, </w:t>
      </w:r>
      <w:proofErr w:type="spellStart"/>
      <w:r w:rsidRPr="00BA6AC8">
        <w:rPr>
          <w:rFonts w:ascii="Times New Roman" w:eastAsia="Times New Roman" w:hAnsi="Times New Roman" w:cs="Times New Roman"/>
          <w:i/>
          <w:iCs/>
          <w:color w:val="000000"/>
        </w:rPr>
        <w:t>Qenqo</w:t>
      </w:r>
      <w:proofErr w:type="spellEnd"/>
      <w:r w:rsidRPr="00BA6AC8">
        <w:rPr>
          <w:rFonts w:ascii="Times New Roman" w:eastAsia="Times New Roman" w:hAnsi="Times New Roman" w:cs="Times New Roman"/>
          <w:i/>
          <w:iCs/>
          <w:color w:val="000000"/>
        </w:rPr>
        <w:t xml:space="preserve">, </w:t>
      </w:r>
      <w:proofErr w:type="spellStart"/>
      <w:r w:rsidRPr="00BA6AC8">
        <w:rPr>
          <w:rFonts w:ascii="Times New Roman" w:eastAsia="Times New Roman" w:hAnsi="Times New Roman" w:cs="Times New Roman"/>
          <w:i/>
          <w:iCs/>
          <w:color w:val="000000"/>
        </w:rPr>
        <w:t>Puca</w:t>
      </w:r>
      <w:proofErr w:type="spellEnd"/>
      <w:r w:rsidRPr="00BA6AC8">
        <w:rPr>
          <w:rFonts w:ascii="Times New Roman" w:eastAsia="Times New Roman" w:hAnsi="Times New Roman" w:cs="Times New Roman"/>
          <w:i/>
          <w:iCs/>
          <w:color w:val="000000"/>
        </w:rPr>
        <w:t xml:space="preserve"> Pucara y Tambomachay</w:t>
      </w:r>
      <w:r w:rsidRPr="00BA6AC8">
        <w:rPr>
          <w:i/>
          <w:iCs/>
          <w:sz w:val="16"/>
          <w:szCs w:val="16"/>
        </w:rPr>
        <w:t>.</w:t>
      </w:r>
    </w:p>
    <w:p w14:paraId="7A76BC6C" w14:textId="45128AAF" w:rsidR="00605B31" w:rsidRDefault="00605B31" w:rsidP="008C7E07">
      <w:pPr>
        <w:jc w:val="both"/>
        <w:rPr>
          <w:rFonts w:ascii="Times New Roman" w:eastAsia="Times New Roman" w:hAnsi="Times New Roman" w:cs="Times New Roman"/>
          <w:color w:val="000000"/>
        </w:rPr>
      </w:pPr>
    </w:p>
    <w:p w14:paraId="6592A48F" w14:textId="28C08532" w:rsidR="003361D0"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BA6AC8">
        <w:rPr>
          <w:rFonts w:ascii="Arial" w:eastAsia="Times New Roman" w:hAnsi="Arial" w:cs="Arial"/>
          <w:b/>
          <w:color w:val="074F6A" w:themeColor="accent4" w:themeShade="80"/>
          <w:sz w:val="24"/>
          <w:szCs w:val="24"/>
        </w:rPr>
        <w:t xml:space="preserve">Cusco </w:t>
      </w:r>
      <w:r w:rsidR="005E5B25">
        <w:rPr>
          <w:rFonts w:ascii="Arial" w:eastAsia="Times New Roman" w:hAnsi="Arial" w:cs="Arial"/>
          <w:b/>
          <w:color w:val="074F6A" w:themeColor="accent4" w:themeShade="80"/>
          <w:sz w:val="24"/>
          <w:szCs w:val="24"/>
        </w:rPr>
        <w:t>|</w:t>
      </w:r>
      <w:r w:rsidR="00BA6AC8">
        <w:rPr>
          <w:rFonts w:ascii="Arial" w:eastAsia="Times New Roman" w:hAnsi="Arial" w:cs="Arial"/>
          <w:b/>
          <w:color w:val="074F6A" w:themeColor="accent4" w:themeShade="80"/>
          <w:sz w:val="24"/>
          <w:szCs w:val="24"/>
        </w:rPr>
        <w:t xml:space="preserve"> Machu Picchu</w:t>
      </w:r>
    </w:p>
    <w:p w14:paraId="410495B1" w14:textId="524F4856" w:rsidR="00BA6AC8" w:rsidRPr="00BA6AC8" w:rsidRDefault="00BA6AC8" w:rsidP="00BA6AC8">
      <w:pP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Traslado a la estación de </w:t>
      </w:r>
      <w:r w:rsidRPr="006C43C9">
        <w:rPr>
          <w:rFonts w:ascii="Times New Roman" w:eastAsia="Times New Roman" w:hAnsi="Times New Roman" w:cs="Times New Roman"/>
          <w:b/>
          <w:bCs/>
          <w:color w:val="000000"/>
        </w:rPr>
        <w:t>Ollantaytambo</w:t>
      </w:r>
      <w:r>
        <w:rPr>
          <w:rFonts w:ascii="Times New Roman" w:eastAsia="Times New Roman" w:hAnsi="Times New Roman" w:cs="Times New Roman"/>
          <w:color w:val="000000"/>
        </w:rPr>
        <w:t xml:space="preserve"> en servicio compartido</w:t>
      </w:r>
    </w:p>
    <w:p w14:paraId="67EF8EED" w14:textId="4696ECCC" w:rsidR="00BA6AC8" w:rsidRPr="00BA6AC8" w:rsidRDefault="00BA6AC8" w:rsidP="00BA6AC8">
      <w:pPr>
        <w:rPr>
          <w:rFonts w:ascii="Times New Roman" w:eastAsia="Times New Roman" w:hAnsi="Times New Roman" w:cs="Times New Roman"/>
          <w:i/>
          <w:iCs/>
          <w:color w:val="000000"/>
        </w:rPr>
      </w:pPr>
      <w:r w:rsidRPr="00BA6AC8">
        <w:rPr>
          <w:rFonts w:ascii="Times New Roman" w:eastAsia="Times New Roman" w:hAnsi="Times New Roman" w:cs="Times New Roman"/>
          <w:i/>
          <w:iCs/>
          <w:color w:val="000000"/>
        </w:rPr>
        <w:t>Tener en cuenta que, al ser un traslado en compartido, el rango de recojo es de hasta 30 minutos.</w:t>
      </w:r>
    </w:p>
    <w:p w14:paraId="6C4AFBF4" w14:textId="77777777" w:rsidR="00BA6AC8" w:rsidRPr="00BA6AC8" w:rsidRDefault="00BA6AC8" w:rsidP="00BA6AC8">
      <w:pPr>
        <w:jc w:val="both"/>
        <w:rPr>
          <w:rFonts w:ascii="Times New Roman" w:eastAsia="Times New Roman" w:hAnsi="Times New Roman" w:cs="Times New Roman"/>
          <w:color w:val="000000"/>
        </w:rPr>
      </w:pPr>
      <w:r w:rsidRPr="00BA6AC8">
        <w:rPr>
          <w:rFonts w:ascii="Times New Roman" w:eastAsia="Times New Roman" w:hAnsi="Times New Roman" w:cs="Times New Roman"/>
          <w:color w:val="000000"/>
        </w:rPr>
        <w:t xml:space="preserve">Se embarcará en el tren Voyager de Inca Rail en la estación de </w:t>
      </w:r>
      <w:r w:rsidRPr="006C43C9">
        <w:rPr>
          <w:rFonts w:ascii="Times New Roman" w:eastAsia="Times New Roman" w:hAnsi="Times New Roman" w:cs="Times New Roman"/>
          <w:b/>
          <w:bCs/>
          <w:color w:val="000000"/>
        </w:rPr>
        <w:t>Ollantaytambo</w:t>
      </w:r>
      <w:r w:rsidRPr="00BA6AC8">
        <w:rPr>
          <w:rFonts w:ascii="Times New Roman" w:eastAsia="Times New Roman" w:hAnsi="Times New Roman" w:cs="Times New Roman"/>
          <w:color w:val="000000"/>
        </w:rPr>
        <w:t xml:space="preserve"> con destino a la estación de </w:t>
      </w:r>
      <w:r w:rsidRPr="006C43C9">
        <w:rPr>
          <w:rFonts w:ascii="Times New Roman" w:eastAsia="Times New Roman" w:hAnsi="Times New Roman" w:cs="Times New Roman"/>
          <w:b/>
          <w:bCs/>
          <w:color w:val="000000"/>
        </w:rPr>
        <w:t>Aguas Calientes (Machu Picchu Pueblo).</w:t>
      </w:r>
      <w:r w:rsidRPr="00BA6AC8">
        <w:rPr>
          <w:rFonts w:ascii="Times New Roman" w:eastAsia="Times New Roman" w:hAnsi="Times New Roman" w:cs="Times New Roman"/>
          <w:color w:val="000000"/>
        </w:rPr>
        <w:t xml:space="preserve"> Al llegar a su destino, recibirá asistencia. Para el regreso a la estación de </w:t>
      </w:r>
      <w:r w:rsidRPr="006C43C9">
        <w:rPr>
          <w:rFonts w:ascii="Times New Roman" w:eastAsia="Times New Roman" w:hAnsi="Times New Roman" w:cs="Times New Roman"/>
          <w:b/>
          <w:bCs/>
          <w:color w:val="000000"/>
        </w:rPr>
        <w:lastRenderedPageBreak/>
        <w:t>Ollantaytambo</w:t>
      </w:r>
      <w:r w:rsidRPr="00BA6AC8">
        <w:rPr>
          <w:rFonts w:ascii="Times New Roman" w:eastAsia="Times New Roman" w:hAnsi="Times New Roman" w:cs="Times New Roman"/>
          <w:color w:val="000000"/>
        </w:rPr>
        <w:t>, abordará el tren 360°. Cada trayecto tendrá una duración de aproximadamente una hora y media, y los horarios estarán sujetos a disponibilidad.</w:t>
      </w:r>
    </w:p>
    <w:p w14:paraId="7A4486AF" w14:textId="6C229B6E" w:rsidR="00BA6AC8" w:rsidRPr="004A4660" w:rsidRDefault="00BA6AC8" w:rsidP="00BA6AC8">
      <w:pPr>
        <w:rPr>
          <w:rFonts w:ascii="Times New Roman" w:eastAsia="Times New Roman" w:hAnsi="Times New Roman" w:cs="Times New Roman"/>
          <w:i/>
          <w:iCs/>
          <w:color w:val="000000"/>
        </w:rPr>
      </w:pPr>
      <w:r w:rsidRPr="004A4660">
        <w:rPr>
          <w:rFonts w:ascii="Times New Roman" w:eastAsia="Times New Roman" w:hAnsi="Times New Roman" w:cs="Times New Roman"/>
          <w:i/>
          <w:iCs/>
          <w:color w:val="000000"/>
        </w:rPr>
        <w:t>Servicio Voyager: música ambiental a bordo, magia a bordo: Ollantay (disponible solo a la ida).</w:t>
      </w:r>
      <w:r w:rsidR="004A4660">
        <w:rPr>
          <w:rFonts w:ascii="Times New Roman" w:eastAsia="Times New Roman" w:hAnsi="Times New Roman" w:cs="Times New Roman"/>
          <w:i/>
          <w:iCs/>
          <w:color w:val="000000"/>
        </w:rPr>
        <w:t xml:space="preserve"> </w:t>
      </w:r>
      <w:r w:rsidR="004A4660">
        <w:rPr>
          <w:rFonts w:ascii="Times New Roman" w:eastAsia="Times New Roman" w:hAnsi="Times New Roman" w:cs="Times New Roman"/>
          <w:i/>
          <w:iCs/>
          <w:color w:val="000000"/>
        </w:rPr>
        <w:br/>
      </w:r>
      <w:r w:rsidRPr="004A4660">
        <w:rPr>
          <w:rFonts w:ascii="Times New Roman" w:eastAsia="Times New Roman" w:hAnsi="Times New Roman" w:cs="Times New Roman"/>
          <w:i/>
          <w:iCs/>
          <w:color w:val="000000"/>
        </w:rPr>
        <w:t>Servicio 360°: música en vivo, puerto USB para cargar dispositivos móviles, magia a bordo: Ollantay (disponible solo a la ida).</w:t>
      </w:r>
    </w:p>
    <w:p w14:paraId="31EFE4DB" w14:textId="77777777" w:rsidR="00BA6AC8" w:rsidRPr="00BA6AC8" w:rsidRDefault="00BA6AC8" w:rsidP="00BA6AC8">
      <w:pPr>
        <w:jc w:val="both"/>
        <w:rPr>
          <w:rFonts w:ascii="Times New Roman" w:eastAsia="Times New Roman" w:hAnsi="Times New Roman" w:cs="Times New Roman"/>
          <w:color w:val="000000"/>
        </w:rPr>
      </w:pPr>
      <w:r w:rsidRPr="006C43C9">
        <w:rPr>
          <w:rFonts w:ascii="Times New Roman" w:eastAsia="Times New Roman" w:hAnsi="Times New Roman" w:cs="Times New Roman"/>
          <w:b/>
          <w:bCs/>
          <w:color w:val="000000"/>
        </w:rPr>
        <w:t>Aguas Calientes</w:t>
      </w:r>
      <w:r w:rsidRPr="00BA6AC8">
        <w:rPr>
          <w:rFonts w:ascii="Times New Roman" w:eastAsia="Times New Roman" w:hAnsi="Times New Roman" w:cs="Times New Roman"/>
          <w:color w:val="000000"/>
        </w:rPr>
        <w:t xml:space="preserve">, situado en las laderas de </w:t>
      </w:r>
      <w:r w:rsidRPr="006C43C9">
        <w:rPr>
          <w:rFonts w:ascii="Times New Roman" w:eastAsia="Times New Roman" w:hAnsi="Times New Roman" w:cs="Times New Roman"/>
          <w:b/>
          <w:bCs/>
          <w:color w:val="000000"/>
        </w:rPr>
        <w:t>Machu Picchu</w:t>
      </w:r>
      <w:r w:rsidRPr="00BA6AC8">
        <w:rPr>
          <w:rFonts w:ascii="Times New Roman" w:eastAsia="Times New Roman" w:hAnsi="Times New Roman" w:cs="Times New Roman"/>
          <w:color w:val="000000"/>
        </w:rPr>
        <w:t xml:space="preserve">, ofrece un vibrante mercado de artesanías, una variedad de restaurantes y opciones de alojamiento. A solo 25 minutos en autobús, se encuentra </w:t>
      </w:r>
      <w:r w:rsidRPr="006C43C9">
        <w:rPr>
          <w:rFonts w:ascii="Times New Roman" w:eastAsia="Times New Roman" w:hAnsi="Times New Roman" w:cs="Times New Roman"/>
          <w:b/>
          <w:bCs/>
          <w:color w:val="000000"/>
        </w:rPr>
        <w:t>Machu Picchu</w:t>
      </w:r>
      <w:r w:rsidRPr="00BA6AC8">
        <w:rPr>
          <w:rFonts w:ascii="Times New Roman" w:eastAsia="Times New Roman" w:hAnsi="Times New Roman" w:cs="Times New Roman"/>
          <w:color w:val="000000"/>
        </w:rPr>
        <w:t xml:space="preserve">, una impresionante hazaña de ingeniería y arquitectura que se cree que sirvió como santuario y retiro para el inca Pachacútec. Designado como Patrimonio de la Humanidad por la UNESCO y una de las Nuevas Siete Maravillas del Mundo moderno, </w:t>
      </w:r>
      <w:r w:rsidRPr="006C43C9">
        <w:rPr>
          <w:rFonts w:ascii="Times New Roman" w:eastAsia="Times New Roman" w:hAnsi="Times New Roman" w:cs="Times New Roman"/>
          <w:b/>
          <w:bCs/>
          <w:color w:val="000000"/>
        </w:rPr>
        <w:t>Machu Picchu</w:t>
      </w:r>
      <w:r w:rsidRPr="00BA6AC8">
        <w:rPr>
          <w:rFonts w:ascii="Times New Roman" w:eastAsia="Times New Roman" w:hAnsi="Times New Roman" w:cs="Times New Roman"/>
          <w:color w:val="000000"/>
        </w:rPr>
        <w:t xml:space="preserve">, que significa "Montaña Vieja", cautiva con su esplendor histórico y su majestuosidad natural. Al concluir la visita, retornará en autobús a </w:t>
      </w:r>
      <w:r w:rsidRPr="006C43C9">
        <w:rPr>
          <w:rFonts w:ascii="Times New Roman" w:eastAsia="Times New Roman" w:hAnsi="Times New Roman" w:cs="Times New Roman"/>
          <w:b/>
          <w:bCs/>
          <w:color w:val="000000"/>
        </w:rPr>
        <w:t>Aguas Calientes</w:t>
      </w:r>
      <w:r w:rsidRPr="00BA6AC8">
        <w:rPr>
          <w:rFonts w:ascii="Times New Roman" w:eastAsia="Times New Roman" w:hAnsi="Times New Roman" w:cs="Times New Roman"/>
          <w:color w:val="000000"/>
        </w:rPr>
        <w:t xml:space="preserve"> para emprender su regreso a </w:t>
      </w:r>
      <w:r w:rsidRPr="006C43C9">
        <w:rPr>
          <w:rFonts w:ascii="Times New Roman" w:eastAsia="Times New Roman" w:hAnsi="Times New Roman" w:cs="Times New Roman"/>
          <w:b/>
          <w:bCs/>
          <w:color w:val="000000"/>
        </w:rPr>
        <w:t>Cusco</w:t>
      </w:r>
      <w:r w:rsidRPr="00BA6AC8">
        <w:rPr>
          <w:rFonts w:ascii="Times New Roman" w:eastAsia="Times New Roman" w:hAnsi="Times New Roman" w:cs="Times New Roman"/>
          <w:color w:val="000000"/>
        </w:rPr>
        <w:t>. Este tour es compartido con otros pasajeros.</w:t>
      </w:r>
    </w:p>
    <w:p w14:paraId="5B2B7402" w14:textId="7A9022B1" w:rsidR="00BA6AC8" w:rsidRPr="004A4660" w:rsidRDefault="00BA6AC8" w:rsidP="005E5B25">
      <w:pPr>
        <w:jc w:val="both"/>
        <w:rPr>
          <w:rFonts w:ascii="Times New Roman" w:eastAsia="Times New Roman" w:hAnsi="Times New Roman" w:cs="Times New Roman"/>
          <w:i/>
          <w:iCs/>
          <w:color w:val="000000"/>
        </w:rPr>
      </w:pPr>
      <w:r w:rsidRPr="004A4660">
        <w:rPr>
          <w:rFonts w:ascii="Times New Roman" w:eastAsia="Times New Roman" w:hAnsi="Times New Roman" w:cs="Times New Roman"/>
          <w:i/>
          <w:iCs/>
          <w:color w:val="000000"/>
        </w:rPr>
        <w:t>Desde el horario de entrada confirmado a la ciudadela de Machu Picchu, tendrá media hora para llegar a la entrada de Machu Picchu Montaña e iniciar su caminata.</w:t>
      </w:r>
    </w:p>
    <w:p w14:paraId="2D0E5163" w14:textId="55548CAF" w:rsidR="00BA6AC8" w:rsidRPr="004A4660" w:rsidRDefault="00BA6AC8" w:rsidP="005E5B25">
      <w:pPr>
        <w:jc w:val="both"/>
        <w:rPr>
          <w:rFonts w:ascii="Times New Roman" w:eastAsia="Times New Roman" w:hAnsi="Times New Roman" w:cs="Times New Roman"/>
          <w:i/>
          <w:iCs/>
          <w:color w:val="000000"/>
        </w:rPr>
      </w:pPr>
      <w:r w:rsidRPr="004A4660">
        <w:rPr>
          <w:rFonts w:ascii="Times New Roman" w:eastAsia="Times New Roman" w:hAnsi="Times New Roman" w:cs="Times New Roman"/>
          <w:i/>
          <w:iCs/>
          <w:color w:val="000000"/>
        </w:rPr>
        <w:t xml:space="preserve">Recuerde confirmar su reserva lo antes posible para proceder con la compra de entradas con anticipación debido al aforo limitado de la ciudadela. </w:t>
      </w:r>
    </w:p>
    <w:p w14:paraId="19550295" w14:textId="3B42C6F3" w:rsidR="00BA6AC8" w:rsidRPr="00BA6AC8" w:rsidRDefault="00BA6AC8" w:rsidP="00BA6AC8">
      <w:pPr>
        <w:jc w:val="both"/>
        <w:rPr>
          <w:rFonts w:ascii="Times New Roman" w:eastAsia="Times New Roman" w:hAnsi="Times New Roman" w:cs="Times New Roman"/>
          <w:color w:val="000000"/>
        </w:rPr>
      </w:pPr>
      <w:r w:rsidRPr="00BA6AC8">
        <w:rPr>
          <w:rFonts w:ascii="Times New Roman" w:eastAsia="Times New Roman" w:hAnsi="Times New Roman" w:cs="Times New Roman"/>
          <w:color w:val="000000"/>
        </w:rPr>
        <w:t xml:space="preserve">Disfrutará un delicioso almuerzo menú en el </w:t>
      </w:r>
      <w:r w:rsidRPr="006C43C9">
        <w:rPr>
          <w:rFonts w:ascii="Times New Roman" w:eastAsia="Times New Roman" w:hAnsi="Times New Roman" w:cs="Times New Roman"/>
          <w:b/>
          <w:bCs/>
          <w:color w:val="000000"/>
        </w:rPr>
        <w:t xml:space="preserve">Café </w:t>
      </w:r>
      <w:proofErr w:type="spellStart"/>
      <w:r w:rsidRPr="006C43C9">
        <w:rPr>
          <w:rFonts w:ascii="Times New Roman" w:eastAsia="Times New Roman" w:hAnsi="Times New Roman" w:cs="Times New Roman"/>
          <w:b/>
          <w:bCs/>
          <w:color w:val="000000"/>
        </w:rPr>
        <w:t>Inkaterra</w:t>
      </w:r>
      <w:proofErr w:type="spellEnd"/>
      <w:r w:rsidRPr="00BA6AC8">
        <w:rPr>
          <w:rFonts w:ascii="Times New Roman" w:eastAsia="Times New Roman" w:hAnsi="Times New Roman" w:cs="Times New Roman"/>
          <w:color w:val="000000"/>
        </w:rPr>
        <w:t xml:space="preserve"> con una vista </w:t>
      </w:r>
      <w:r w:rsidR="006C43C9" w:rsidRPr="00BA6AC8">
        <w:rPr>
          <w:rFonts w:ascii="Times New Roman" w:eastAsia="Times New Roman" w:hAnsi="Times New Roman" w:cs="Times New Roman"/>
          <w:color w:val="000000"/>
        </w:rPr>
        <w:t>única</w:t>
      </w:r>
      <w:r w:rsidRPr="00BA6AC8">
        <w:rPr>
          <w:rFonts w:ascii="Times New Roman" w:eastAsia="Times New Roman" w:hAnsi="Times New Roman" w:cs="Times New Roman"/>
          <w:color w:val="000000"/>
        </w:rPr>
        <w:t xml:space="preserve"> al </w:t>
      </w:r>
      <w:r w:rsidRPr="006C43C9">
        <w:rPr>
          <w:rFonts w:ascii="Times New Roman" w:eastAsia="Times New Roman" w:hAnsi="Times New Roman" w:cs="Times New Roman"/>
          <w:b/>
          <w:bCs/>
          <w:color w:val="000000"/>
        </w:rPr>
        <w:t>río Vilcanota</w:t>
      </w:r>
      <w:r w:rsidRPr="00BA6AC8">
        <w:rPr>
          <w:rFonts w:ascii="Times New Roman" w:eastAsia="Times New Roman" w:hAnsi="Times New Roman" w:cs="Times New Roman"/>
          <w:color w:val="000000"/>
        </w:rPr>
        <w:t>. Este restaurante combina la cocina y la arquitectura andina con tendencias contemporáneas, creando una comida con un sabor original y de estilo fusión.</w:t>
      </w:r>
    </w:p>
    <w:p w14:paraId="6D50C9C5" w14:textId="77777777" w:rsidR="00BA6AC8" w:rsidRPr="00BA6AC8" w:rsidRDefault="00BA6AC8" w:rsidP="00BA6AC8">
      <w:pPr>
        <w:jc w:val="both"/>
        <w:rPr>
          <w:rFonts w:ascii="Times New Roman" w:eastAsia="Times New Roman" w:hAnsi="Times New Roman" w:cs="Times New Roman"/>
          <w:color w:val="000000"/>
        </w:rPr>
      </w:pPr>
      <w:r w:rsidRPr="00BA6AC8">
        <w:rPr>
          <w:rFonts w:ascii="Times New Roman" w:eastAsia="Times New Roman" w:hAnsi="Times New Roman" w:cs="Times New Roman"/>
          <w:color w:val="000000"/>
        </w:rPr>
        <w:t xml:space="preserve">Después de su viaje en tren de </w:t>
      </w:r>
      <w:r w:rsidRPr="006C43C9">
        <w:rPr>
          <w:rFonts w:ascii="Times New Roman" w:eastAsia="Times New Roman" w:hAnsi="Times New Roman" w:cs="Times New Roman"/>
          <w:b/>
          <w:bCs/>
          <w:color w:val="000000"/>
        </w:rPr>
        <w:t>Aguas Calientes</w:t>
      </w:r>
      <w:r w:rsidRPr="00BA6AC8">
        <w:rPr>
          <w:rFonts w:ascii="Times New Roman" w:eastAsia="Times New Roman" w:hAnsi="Times New Roman" w:cs="Times New Roman"/>
          <w:color w:val="000000"/>
        </w:rPr>
        <w:t xml:space="preserve"> a </w:t>
      </w:r>
      <w:r w:rsidRPr="006C43C9">
        <w:rPr>
          <w:rFonts w:ascii="Times New Roman" w:eastAsia="Times New Roman" w:hAnsi="Times New Roman" w:cs="Times New Roman"/>
          <w:b/>
          <w:bCs/>
          <w:color w:val="000000"/>
        </w:rPr>
        <w:t>Ollantaytambo</w:t>
      </w:r>
      <w:r w:rsidRPr="00BA6AC8">
        <w:rPr>
          <w:rFonts w:ascii="Times New Roman" w:eastAsia="Times New Roman" w:hAnsi="Times New Roman" w:cs="Times New Roman"/>
          <w:color w:val="000000"/>
        </w:rPr>
        <w:t xml:space="preserve">, un transporte lo estará esperando en la estación de tren para llevarlo al hotel seleccionado en la ciudad de </w:t>
      </w:r>
      <w:r w:rsidRPr="006C43C9">
        <w:rPr>
          <w:rFonts w:ascii="Times New Roman" w:eastAsia="Times New Roman" w:hAnsi="Times New Roman" w:cs="Times New Roman"/>
          <w:b/>
          <w:bCs/>
          <w:color w:val="000000"/>
        </w:rPr>
        <w:t>Cusco</w:t>
      </w:r>
      <w:r w:rsidRPr="00BA6AC8">
        <w:rPr>
          <w:rFonts w:ascii="Times New Roman" w:eastAsia="Times New Roman" w:hAnsi="Times New Roman" w:cs="Times New Roman"/>
          <w:color w:val="000000"/>
        </w:rPr>
        <w:t>. Este traslado será compartido con otros pasajeros.</w:t>
      </w:r>
    </w:p>
    <w:p w14:paraId="4F597AE2" w14:textId="27A6096A" w:rsidR="00BA6AC8" w:rsidRPr="004A4660" w:rsidRDefault="00BA6AC8" w:rsidP="005E5B25">
      <w:pPr>
        <w:jc w:val="both"/>
        <w:rPr>
          <w:rFonts w:ascii="Times New Roman" w:eastAsia="Times New Roman" w:hAnsi="Times New Roman" w:cs="Times New Roman"/>
          <w:i/>
          <w:iCs/>
          <w:color w:val="000000"/>
        </w:rPr>
      </w:pPr>
      <w:r w:rsidRPr="004A4660">
        <w:rPr>
          <w:rFonts w:ascii="Times New Roman" w:eastAsia="Times New Roman" w:hAnsi="Times New Roman" w:cs="Times New Roman"/>
          <w:i/>
          <w:iCs/>
          <w:color w:val="000000"/>
        </w:rPr>
        <w:t>Tener en cuenta que, al ser un traslado en compartido, el rango de espera desde la llegada del tren es de hasta 30 minutos antes de partir hacia Cusco.</w:t>
      </w:r>
    </w:p>
    <w:p w14:paraId="6978CD45" w14:textId="3764196F" w:rsidR="003361D0" w:rsidRDefault="000963C8" w:rsidP="008C7E07">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CD4CFA">
        <w:rPr>
          <w:rFonts w:ascii="Arial" w:eastAsia="Times New Roman" w:hAnsi="Arial" w:cs="Arial"/>
          <w:b/>
          <w:color w:val="074F6A" w:themeColor="accent4" w:themeShade="80"/>
          <w:sz w:val="24"/>
          <w:szCs w:val="24"/>
        </w:rPr>
        <w:t>Cusco</w:t>
      </w:r>
    </w:p>
    <w:p w14:paraId="16308CE5" w14:textId="7CC28615" w:rsidR="004A4660" w:rsidRPr="004A4660" w:rsidRDefault="004A4660" w:rsidP="008C7E07">
      <w:pPr>
        <w:spacing w:after="0"/>
        <w:jc w:val="both"/>
        <w:rPr>
          <w:rFonts w:ascii="Times New Roman" w:eastAsia="Times New Roman" w:hAnsi="Times New Roman" w:cs="Times New Roman"/>
          <w:color w:val="000000"/>
        </w:rPr>
      </w:pPr>
      <w:r w:rsidRPr="004A4660">
        <w:rPr>
          <w:rFonts w:ascii="Times New Roman" w:eastAsia="Times New Roman" w:hAnsi="Times New Roman" w:cs="Times New Roman"/>
          <w:color w:val="000000"/>
        </w:rPr>
        <w:t>Desayuno en el hotel. A la hora oportuna</w:t>
      </w:r>
      <w:r w:rsidR="005E5B25">
        <w:rPr>
          <w:rFonts w:ascii="Times New Roman" w:eastAsia="Times New Roman" w:hAnsi="Times New Roman" w:cs="Times New Roman"/>
          <w:color w:val="000000"/>
        </w:rPr>
        <w:t>,</w:t>
      </w:r>
      <w:r w:rsidRPr="004A4660">
        <w:rPr>
          <w:rFonts w:ascii="Times New Roman" w:eastAsia="Times New Roman" w:hAnsi="Times New Roman" w:cs="Times New Roman"/>
          <w:color w:val="000000"/>
        </w:rPr>
        <w:t xml:space="preserve"> traslado al Aeropuerto internacional de </w:t>
      </w:r>
      <w:r w:rsidRPr="006C43C9">
        <w:rPr>
          <w:rFonts w:ascii="Times New Roman" w:eastAsia="Times New Roman" w:hAnsi="Times New Roman" w:cs="Times New Roman"/>
          <w:b/>
          <w:bCs/>
          <w:color w:val="000000"/>
        </w:rPr>
        <w:t>Cusco</w:t>
      </w:r>
      <w:r w:rsidRPr="004A4660">
        <w:rPr>
          <w:rFonts w:ascii="Times New Roman" w:eastAsia="Times New Roman" w:hAnsi="Times New Roman" w:cs="Times New Roman"/>
          <w:color w:val="000000"/>
        </w:rPr>
        <w:t xml:space="preserve"> para tomar vuelo </w:t>
      </w:r>
      <w:r>
        <w:rPr>
          <w:rFonts w:ascii="Times New Roman" w:eastAsia="Times New Roman" w:hAnsi="Times New Roman" w:cs="Times New Roman"/>
          <w:color w:val="000000"/>
        </w:rPr>
        <w:t>(</w:t>
      </w:r>
      <w:r w:rsidRPr="004A4660">
        <w:rPr>
          <w:rFonts w:ascii="Times New Roman" w:eastAsia="Times New Roman" w:hAnsi="Times New Roman" w:cs="Times New Roman"/>
          <w:color w:val="000000"/>
        </w:rPr>
        <w:t>no incluido) a su próximo destino.</w:t>
      </w:r>
    </w:p>
    <w:p w14:paraId="1BA0C9CC" w14:textId="77777777" w:rsidR="00605B31" w:rsidRPr="00605B31" w:rsidRDefault="00605B31" w:rsidP="008C7E07">
      <w:pPr>
        <w:spacing w:after="0"/>
        <w:jc w:val="both"/>
        <w:rPr>
          <w:rFonts w:ascii="Times New Roman" w:eastAsia="Times New Roman" w:hAnsi="Times New Roman" w:cs="Times New Roman"/>
          <w:i/>
          <w:iCs/>
          <w:color w:val="000000"/>
        </w:rPr>
      </w:pPr>
    </w:p>
    <w:p w14:paraId="1F8A4A70" w14:textId="7D596B7E" w:rsidR="00BD52CC" w:rsidRDefault="009A0B61" w:rsidP="006C43C9">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¡FIN DE LOS SERVICIOS!</w:t>
      </w:r>
    </w:p>
    <w:p w14:paraId="7A7CA43A" w14:textId="1AB5341E" w:rsidR="00A90B4F" w:rsidRDefault="00A90B4F"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p>
    <w:p w14:paraId="28296A08" w14:textId="77777777" w:rsidR="00847A70" w:rsidRDefault="00847A70" w:rsidP="008C7E07">
      <w:pPr>
        <w:pBdr>
          <w:top w:val="nil"/>
          <w:left w:val="nil"/>
          <w:bottom w:val="nil"/>
          <w:right w:val="nil"/>
          <w:between w:val="nil"/>
        </w:pBdr>
        <w:spacing w:after="0" w:line="240" w:lineRule="auto"/>
        <w:jc w:val="both"/>
      </w:pPr>
    </w:p>
    <w:p w14:paraId="333AC7A4" w14:textId="4FFC9693" w:rsidR="009A0B61" w:rsidRPr="001F47ED" w:rsidRDefault="00EC0B00"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D23BDA">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71B4B5AB" w14:textId="527D7276" w:rsidR="008D0927" w:rsidRPr="008D0927" w:rsidRDefault="008D0927"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6CC2A472" w14:textId="19B76F46" w:rsidR="008D0927" w:rsidRPr="008C7E07" w:rsidRDefault="000963C8" w:rsidP="008C7E07">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Alojamiento:</w:t>
      </w:r>
      <w:r w:rsidR="00A15851" w:rsidRPr="008C7E07">
        <w:rPr>
          <w:rFonts w:ascii="Times New Roman" w:eastAsia="Times New Roman" w:hAnsi="Times New Roman" w:cs="Times New Roman"/>
          <w:color w:val="000000"/>
        </w:rPr>
        <w:t xml:space="preserve"> </w:t>
      </w:r>
      <w:r w:rsidR="004A4660">
        <w:rPr>
          <w:rFonts w:ascii="Times New Roman" w:eastAsia="Times New Roman" w:hAnsi="Times New Roman" w:cs="Times New Roman"/>
          <w:color w:val="000000"/>
        </w:rPr>
        <w:t>3</w:t>
      </w:r>
      <w:r w:rsidR="00A15851" w:rsidRPr="008C7E07">
        <w:rPr>
          <w:rFonts w:ascii="Times New Roman" w:eastAsia="Times New Roman" w:hAnsi="Times New Roman" w:cs="Times New Roman"/>
          <w:color w:val="000000"/>
        </w:rPr>
        <w:t xml:space="preserve"> noche en </w:t>
      </w:r>
      <w:r w:rsidR="000912D5" w:rsidRPr="008C7E07">
        <w:rPr>
          <w:rFonts w:ascii="Times New Roman" w:eastAsia="Times New Roman" w:hAnsi="Times New Roman" w:cs="Times New Roman"/>
          <w:color w:val="000000"/>
        </w:rPr>
        <w:t>Cusco</w:t>
      </w:r>
      <w:r w:rsidR="00E215F0" w:rsidRPr="008C7E07">
        <w:rPr>
          <w:rFonts w:ascii="Times New Roman" w:eastAsia="Times New Roman" w:hAnsi="Times New Roman" w:cs="Times New Roman"/>
          <w:color w:val="000000"/>
        </w:rPr>
        <w:t xml:space="preserve">, </w:t>
      </w:r>
      <w:r w:rsidRPr="008C7E07">
        <w:rPr>
          <w:rFonts w:ascii="Times New Roman" w:eastAsia="Times New Roman" w:hAnsi="Times New Roman" w:cs="Times New Roman"/>
          <w:color w:val="000000"/>
        </w:rPr>
        <w:t>en los hoteles previstos o similares, según la categoría escogida.</w:t>
      </w:r>
    </w:p>
    <w:p w14:paraId="7F6CDCFE" w14:textId="0FB7D781" w:rsidR="00605B31" w:rsidRDefault="000963C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Alimentación: Desayuno diario en los hoteles</w:t>
      </w:r>
      <w:r w:rsidR="00605B31" w:rsidRPr="008C7E07">
        <w:rPr>
          <w:rFonts w:ascii="Times New Roman" w:eastAsia="Times New Roman" w:hAnsi="Times New Roman" w:cs="Times New Roman"/>
          <w:color w:val="000000"/>
        </w:rPr>
        <w:t xml:space="preserve">. </w:t>
      </w:r>
    </w:p>
    <w:p w14:paraId="2D2F820E" w14:textId="1AF9DE2F" w:rsidR="00E047D8" w:rsidRPr="008C7E07" w:rsidRDefault="00E047D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Almuerzo menú en </w:t>
      </w:r>
      <w:r w:rsidR="004A4660">
        <w:rPr>
          <w:rFonts w:ascii="Times New Roman" w:eastAsia="Times New Roman" w:hAnsi="Times New Roman" w:cs="Times New Roman"/>
          <w:color w:val="000000"/>
        </w:rPr>
        <w:t xml:space="preserve">el </w:t>
      </w:r>
      <w:r>
        <w:rPr>
          <w:rFonts w:ascii="Times New Roman" w:eastAsia="Times New Roman" w:hAnsi="Times New Roman" w:cs="Times New Roman"/>
          <w:color w:val="000000"/>
        </w:rPr>
        <w:t xml:space="preserve">Café </w:t>
      </w:r>
      <w:proofErr w:type="spellStart"/>
      <w:r>
        <w:rPr>
          <w:rFonts w:ascii="Times New Roman" w:eastAsia="Times New Roman" w:hAnsi="Times New Roman" w:cs="Times New Roman"/>
          <w:color w:val="000000"/>
        </w:rPr>
        <w:t>Inkaterra</w:t>
      </w:r>
      <w:proofErr w:type="spellEnd"/>
      <w:r>
        <w:rPr>
          <w:rFonts w:ascii="Times New Roman" w:eastAsia="Times New Roman" w:hAnsi="Times New Roman" w:cs="Times New Roman"/>
          <w:color w:val="000000"/>
        </w:rPr>
        <w:t>.</w:t>
      </w:r>
    </w:p>
    <w:p w14:paraId="3B40B698" w14:textId="2D3498D0" w:rsidR="002B727F" w:rsidRPr="008C7E07" w:rsidRDefault="000963C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 xml:space="preserve">Traslados en servicio </w:t>
      </w:r>
      <w:r w:rsidR="000912D5" w:rsidRPr="008C7E07">
        <w:rPr>
          <w:rFonts w:ascii="Times New Roman" w:eastAsia="Times New Roman" w:hAnsi="Times New Roman" w:cs="Times New Roman"/>
          <w:color w:val="000000"/>
        </w:rPr>
        <w:t>privado</w:t>
      </w:r>
      <w:r w:rsidRPr="008C7E07">
        <w:rPr>
          <w:rFonts w:ascii="Times New Roman" w:eastAsia="Times New Roman" w:hAnsi="Times New Roman" w:cs="Times New Roman"/>
          <w:color w:val="000000"/>
        </w:rPr>
        <w:t xml:space="preserve">: </w:t>
      </w:r>
      <w:r w:rsidR="000912D5" w:rsidRPr="008C7E07">
        <w:rPr>
          <w:rFonts w:ascii="Times New Roman" w:eastAsia="Times New Roman" w:hAnsi="Times New Roman" w:cs="Times New Roman"/>
          <w:color w:val="000000"/>
        </w:rPr>
        <w:t xml:space="preserve">Aeropuerto – </w:t>
      </w:r>
      <w:r w:rsidR="00DA2DE7" w:rsidRPr="008C7E07">
        <w:rPr>
          <w:rFonts w:ascii="Times New Roman" w:eastAsia="Times New Roman" w:hAnsi="Times New Roman" w:cs="Times New Roman"/>
          <w:color w:val="000000"/>
        </w:rPr>
        <w:t>H</w:t>
      </w:r>
      <w:r w:rsidR="000912D5" w:rsidRPr="008C7E07">
        <w:rPr>
          <w:rFonts w:ascii="Times New Roman" w:eastAsia="Times New Roman" w:hAnsi="Times New Roman" w:cs="Times New Roman"/>
          <w:color w:val="000000"/>
        </w:rPr>
        <w:t xml:space="preserve">otel – </w:t>
      </w:r>
      <w:r w:rsidR="00DA2DE7" w:rsidRPr="008C7E07">
        <w:rPr>
          <w:rFonts w:ascii="Times New Roman" w:eastAsia="Times New Roman" w:hAnsi="Times New Roman" w:cs="Times New Roman"/>
          <w:color w:val="000000"/>
        </w:rPr>
        <w:t>A</w:t>
      </w:r>
      <w:r w:rsidR="000912D5" w:rsidRPr="008C7E07">
        <w:rPr>
          <w:rFonts w:ascii="Times New Roman" w:eastAsia="Times New Roman" w:hAnsi="Times New Roman" w:cs="Times New Roman"/>
          <w:color w:val="000000"/>
        </w:rPr>
        <w:t>eropuerto Cusco</w:t>
      </w:r>
      <w:r w:rsidR="00DF1EB8" w:rsidRPr="008C7E07">
        <w:rPr>
          <w:rFonts w:ascii="Times New Roman" w:eastAsia="Times New Roman" w:hAnsi="Times New Roman" w:cs="Times New Roman"/>
          <w:color w:val="000000"/>
        </w:rPr>
        <w:t>,</w:t>
      </w:r>
      <w:r w:rsidR="00A15851" w:rsidRPr="008C7E07">
        <w:rPr>
          <w:rFonts w:ascii="Times New Roman" w:eastAsia="Times New Roman" w:hAnsi="Times New Roman" w:cs="Times New Roman"/>
          <w:color w:val="000000"/>
        </w:rPr>
        <w:t xml:space="preserve"> en </w:t>
      </w:r>
      <w:r w:rsidR="00BD52CC" w:rsidRPr="008C7E07">
        <w:rPr>
          <w:rFonts w:ascii="Times New Roman" w:eastAsia="Times New Roman" w:hAnsi="Times New Roman" w:cs="Times New Roman"/>
          <w:color w:val="000000"/>
        </w:rPr>
        <w:t>horario diurno.</w:t>
      </w:r>
    </w:p>
    <w:p w14:paraId="4588F5AD" w14:textId="4DFCCFE6" w:rsidR="004A4660" w:rsidRPr="004A4660" w:rsidRDefault="004A4660" w:rsidP="004A4660">
      <w:pPr>
        <w:pStyle w:val="P-Styleguiado"/>
        <w:numPr>
          <w:ilvl w:val="0"/>
          <w:numId w:val="2"/>
        </w:numPr>
        <w:spacing w:line="256" w:lineRule="auto"/>
        <w:rPr>
          <w:rFonts w:ascii="Times New Roman" w:eastAsia="Times New Roman" w:hAnsi="Times New Roman" w:cs="Times New Roman"/>
          <w:color w:val="000000"/>
          <w:sz w:val="22"/>
          <w:szCs w:val="22"/>
          <w:lang w:val="es-CO" w:eastAsia="en-US"/>
        </w:rPr>
      </w:pPr>
      <w:r w:rsidRPr="004A4660">
        <w:rPr>
          <w:rFonts w:ascii="Times New Roman" w:eastAsia="Times New Roman" w:hAnsi="Times New Roman" w:cs="Times New Roman"/>
          <w:color w:val="000000"/>
          <w:sz w:val="22"/>
          <w:szCs w:val="22"/>
          <w:lang w:val="es-CO" w:eastAsia="en-US"/>
        </w:rPr>
        <w:t>Traslado compartido desde hotel en Cusco a la estación de Ollantaytambo</w:t>
      </w:r>
    </w:p>
    <w:p w14:paraId="780BDC3A" w14:textId="74B31C76" w:rsidR="004A4660" w:rsidRPr="004A4660" w:rsidRDefault="004A4660" w:rsidP="004A4660">
      <w:pPr>
        <w:pStyle w:val="P-Styleguiado"/>
        <w:numPr>
          <w:ilvl w:val="0"/>
          <w:numId w:val="2"/>
        </w:numPr>
        <w:spacing w:line="256" w:lineRule="auto"/>
        <w:rPr>
          <w:rFonts w:ascii="Times New Roman" w:eastAsia="Times New Roman" w:hAnsi="Times New Roman" w:cs="Times New Roman"/>
          <w:color w:val="000000"/>
          <w:sz w:val="22"/>
          <w:szCs w:val="22"/>
          <w:lang w:val="es-CO" w:eastAsia="en-US"/>
        </w:rPr>
      </w:pPr>
      <w:r w:rsidRPr="004A4660">
        <w:rPr>
          <w:rFonts w:ascii="Times New Roman" w:eastAsia="Times New Roman" w:hAnsi="Times New Roman" w:cs="Times New Roman"/>
          <w:color w:val="000000"/>
          <w:sz w:val="22"/>
          <w:szCs w:val="22"/>
          <w:lang w:val="es-CO" w:eastAsia="en-US"/>
        </w:rPr>
        <w:t>Traslado compartido desde la estación de Ollantaytambo hasta hotel en Cusco</w:t>
      </w:r>
    </w:p>
    <w:p w14:paraId="446208F1" w14:textId="77777777" w:rsidR="004A4660" w:rsidRPr="008C7E07" w:rsidRDefault="004A4660" w:rsidP="004A466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Boleto turístico completo de Cusco (BTC total).</w:t>
      </w:r>
    </w:p>
    <w:p w14:paraId="1657E111" w14:textId="621D0EDC" w:rsidR="004A4660" w:rsidRPr="004A4660" w:rsidRDefault="004A4660" w:rsidP="004A466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Tren Voyager de ida y 360</w:t>
      </w:r>
      <w:r w:rsidRPr="008C7E07">
        <w:rPr>
          <w:rFonts w:ascii="Times New Roman" w:hAnsi="Times New Roman" w:cs="Times New Roman"/>
        </w:rPr>
        <w:t xml:space="preserve"> </w:t>
      </w:r>
      <w:r w:rsidRPr="008C7E07">
        <w:rPr>
          <w:rStyle w:val="StyleSquare"/>
          <w:rFonts w:ascii="Times New Roman" w:hAnsi="Times New Roman" w:cs="Times New Roman"/>
        </w:rPr>
        <w:t>°</w:t>
      </w:r>
      <w:r w:rsidRPr="008C7E07">
        <w:rPr>
          <w:rFonts w:ascii="Times New Roman" w:eastAsia="Times New Roman" w:hAnsi="Times New Roman" w:cs="Times New Roman"/>
          <w:color w:val="000000"/>
        </w:rPr>
        <w:t xml:space="preserve"> de retorno desde – hasta la estación de Ollantaytambo</w:t>
      </w:r>
    </w:p>
    <w:p w14:paraId="5D19DF03" w14:textId="77777777" w:rsidR="00605B31" w:rsidRPr="008C7E07" w:rsidRDefault="00605B31" w:rsidP="008C7E07">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 xml:space="preserve">Excursiones y/o visitas, en servicio compartido: </w:t>
      </w:r>
    </w:p>
    <w:p w14:paraId="57546A10" w14:textId="3C06D382" w:rsidR="00605B31" w:rsidRDefault="00605B31" w:rsidP="004A4660">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lastRenderedPageBreak/>
        <w:t>Tour</w:t>
      </w:r>
      <w:r w:rsidR="004A4660">
        <w:rPr>
          <w:rFonts w:ascii="Times New Roman" w:eastAsia="Times New Roman" w:hAnsi="Times New Roman" w:cs="Times New Roman"/>
          <w:color w:val="000000"/>
        </w:rPr>
        <w:t xml:space="preserve"> medio día en Cusco a Coricancha, Catedral, Sacsayhuamán</w:t>
      </w:r>
      <w:r w:rsidR="00C27AC7">
        <w:rPr>
          <w:rFonts w:ascii="Times New Roman" w:eastAsia="Times New Roman" w:hAnsi="Times New Roman" w:cs="Times New Roman"/>
          <w:color w:val="000000"/>
        </w:rPr>
        <w:t xml:space="preserve">, </w:t>
      </w:r>
      <w:proofErr w:type="spellStart"/>
      <w:r w:rsidR="00C27AC7">
        <w:rPr>
          <w:rFonts w:ascii="Times New Roman" w:eastAsia="Times New Roman" w:hAnsi="Times New Roman" w:cs="Times New Roman"/>
          <w:color w:val="000000"/>
        </w:rPr>
        <w:t>Qenqo</w:t>
      </w:r>
      <w:proofErr w:type="spellEnd"/>
      <w:r w:rsidR="00C27AC7">
        <w:rPr>
          <w:rFonts w:ascii="Times New Roman" w:eastAsia="Times New Roman" w:hAnsi="Times New Roman" w:cs="Times New Roman"/>
          <w:color w:val="000000"/>
        </w:rPr>
        <w:t xml:space="preserve">, </w:t>
      </w:r>
      <w:proofErr w:type="spellStart"/>
      <w:r w:rsidR="00C27AC7">
        <w:rPr>
          <w:rFonts w:ascii="Times New Roman" w:eastAsia="Times New Roman" w:hAnsi="Times New Roman" w:cs="Times New Roman"/>
          <w:color w:val="000000"/>
        </w:rPr>
        <w:t>Puca</w:t>
      </w:r>
      <w:proofErr w:type="spellEnd"/>
      <w:r w:rsidR="00C27AC7">
        <w:rPr>
          <w:rFonts w:ascii="Times New Roman" w:eastAsia="Times New Roman" w:hAnsi="Times New Roman" w:cs="Times New Roman"/>
          <w:color w:val="000000"/>
        </w:rPr>
        <w:t xml:space="preserve"> Pucara y Tambomachay.</w:t>
      </w:r>
    </w:p>
    <w:p w14:paraId="6CECFC4A" w14:textId="03068A64" w:rsidR="00C27AC7" w:rsidRPr="008C7E07" w:rsidRDefault="005E5B25" w:rsidP="004A4660">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Excursión</w:t>
      </w:r>
      <w:r w:rsidR="00C27AC7">
        <w:rPr>
          <w:rFonts w:ascii="Times New Roman" w:eastAsia="Times New Roman" w:hAnsi="Times New Roman" w:cs="Times New Roman"/>
          <w:color w:val="000000"/>
        </w:rPr>
        <w:t xml:space="preserve"> a Machu Picchu con guía de sitio.</w:t>
      </w:r>
    </w:p>
    <w:p w14:paraId="3CF60B10" w14:textId="59BDB01B" w:rsidR="003361D0" w:rsidRDefault="003361D0" w:rsidP="008C7E07">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251122AF" w14:textId="2EA0278C" w:rsidR="002B727F" w:rsidRPr="00E0242D" w:rsidRDefault="00605B31" w:rsidP="008C7E07">
      <w:pPr>
        <w:pBdr>
          <w:top w:val="nil"/>
          <w:left w:val="nil"/>
          <w:bottom w:val="nil"/>
          <w:right w:val="nil"/>
          <w:between w:val="nil"/>
        </w:pBdr>
        <w:spacing w:after="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7E5A6E3" w14:textId="288C2FC3" w:rsidR="00BD52CC" w:rsidRDefault="00FC1394"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5C9A7C3D" w14:textId="1D6C5B0F" w:rsidR="00F3278F" w:rsidRDefault="00F3278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0EE0CDD" w14:textId="27705FE4" w:rsidR="002B727F" w:rsidRDefault="002B727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F2C9D02" w14:textId="5119E1F3" w:rsidR="008916D6" w:rsidRDefault="008916D6" w:rsidP="008C7E07">
      <w:pPr>
        <w:spacing w:after="0" w:line="240" w:lineRule="auto"/>
        <w:jc w:val="both"/>
        <w:rPr>
          <w:rFonts w:ascii="Arial" w:eastAsia="Times New Roman" w:hAnsi="Arial" w:cs="Arial"/>
          <w:bCs/>
          <w:color w:val="074F6A" w:themeColor="accent4" w:themeShade="80"/>
          <w:sz w:val="32"/>
          <w:szCs w:val="32"/>
        </w:rPr>
      </w:pPr>
    </w:p>
    <w:p w14:paraId="11176240" w14:textId="4E2F7F1F" w:rsidR="009A0B61" w:rsidRPr="00C63E40" w:rsidRDefault="00EC0B00" w:rsidP="008C7E07">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8C7E07">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8C7E07">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1C34C831"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41F8E2B"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42E5F17A" w14:textId="5DDBB53F" w:rsidR="001306B5"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50C50D13" w14:textId="0AF52697" w:rsidR="008C7E07" w:rsidRDefault="008C7E0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9215" w:type="dxa"/>
        <w:jc w:val="center"/>
        <w:tblCellSpacing w:w="0" w:type="dxa"/>
        <w:tblCellMar>
          <w:left w:w="0" w:type="dxa"/>
          <w:right w:w="0" w:type="dxa"/>
        </w:tblCellMar>
        <w:tblLook w:val="04A0" w:firstRow="1" w:lastRow="0" w:firstColumn="1" w:lastColumn="0" w:noHBand="0" w:noVBand="1"/>
      </w:tblPr>
      <w:tblGrid>
        <w:gridCol w:w="3010"/>
        <w:gridCol w:w="1005"/>
        <w:gridCol w:w="975"/>
        <w:gridCol w:w="975"/>
        <w:gridCol w:w="1690"/>
        <w:gridCol w:w="1560"/>
      </w:tblGrid>
      <w:tr w:rsidR="001A5B9E" w:rsidRPr="001A5B9E" w14:paraId="243000FC" w14:textId="77777777" w:rsidTr="001A5B9E">
        <w:trPr>
          <w:trHeight w:val="300"/>
          <w:tblCellSpacing w:w="0" w:type="dxa"/>
          <w:jc w:val="center"/>
        </w:trPr>
        <w:tc>
          <w:tcPr>
            <w:tcW w:w="9215" w:type="dxa"/>
            <w:gridSpan w:val="6"/>
            <w:tcBorders>
              <w:top w:val="single" w:sz="6" w:space="0" w:color="000000"/>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9588697"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Tarifas por persona, en dólares americanos (USD)</w:t>
            </w:r>
          </w:p>
        </w:tc>
      </w:tr>
      <w:tr w:rsidR="001A5B9E" w:rsidRPr="001A5B9E" w14:paraId="39A10B9C" w14:textId="77777777" w:rsidTr="001A5B9E">
        <w:trPr>
          <w:trHeight w:val="300"/>
          <w:tblCellSpacing w:w="0" w:type="dxa"/>
          <w:jc w:val="center"/>
        </w:trPr>
        <w:tc>
          <w:tcPr>
            <w:tcW w:w="3010" w:type="dxa"/>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0A28AE0" w14:textId="77777777" w:rsidR="001A5B9E" w:rsidRPr="001A5B9E" w:rsidRDefault="001A5B9E" w:rsidP="001A5B9E">
            <w:pPr>
              <w:spacing w:after="0" w:line="240" w:lineRule="auto"/>
              <w:jc w:val="center"/>
              <w:rPr>
                <w:rFonts w:ascii="Times New Roman" w:eastAsia="Times New Roman" w:hAnsi="Times New Roman" w:cs="Times New Roman"/>
                <w:color w:val="FFFFFF"/>
                <w:lang w:eastAsia="es-CO"/>
              </w:rPr>
            </w:pPr>
            <w:r w:rsidRPr="001A5B9E">
              <w:rPr>
                <w:rFonts w:ascii="Times New Roman" w:eastAsia="Times New Roman" w:hAnsi="Times New Roman" w:cs="Times New Roman"/>
                <w:color w:val="FFFFFF"/>
                <w:lang w:eastAsia="es-CO"/>
              </w:rPr>
              <w:t>Temporada</w:t>
            </w:r>
          </w:p>
        </w:tc>
        <w:tc>
          <w:tcPr>
            <w:tcW w:w="6205" w:type="dxa"/>
            <w:gridSpan w:val="5"/>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56B6B094"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Hoteles Categoría Turista Superior)</w:t>
            </w:r>
          </w:p>
        </w:tc>
      </w:tr>
      <w:tr w:rsidR="001A5B9E" w:rsidRPr="001A5B9E" w14:paraId="2C1FE8BD" w14:textId="77777777" w:rsidTr="001A5B9E">
        <w:trPr>
          <w:trHeight w:val="300"/>
          <w:tblCellSpacing w:w="0" w:type="dxa"/>
          <w:jc w:val="center"/>
        </w:trPr>
        <w:tc>
          <w:tcPr>
            <w:tcW w:w="3010" w:type="dxa"/>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72474473" w14:textId="77777777" w:rsidR="001A5B9E" w:rsidRPr="001A5B9E" w:rsidRDefault="001A5B9E" w:rsidP="001A5B9E">
            <w:pPr>
              <w:spacing w:after="0" w:line="240" w:lineRule="auto"/>
              <w:rPr>
                <w:rFonts w:ascii="Times New Roman" w:eastAsia="Times New Roman" w:hAnsi="Times New Roman" w:cs="Times New Roman"/>
                <w:color w:val="FFFFFF"/>
                <w:lang w:eastAsia="es-CO"/>
              </w:rPr>
            </w:pPr>
          </w:p>
        </w:tc>
        <w:tc>
          <w:tcPr>
            <w:tcW w:w="100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319D562"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DBL</w:t>
            </w:r>
          </w:p>
        </w:tc>
        <w:tc>
          <w:tcPr>
            <w:tcW w:w="97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11BCFC5"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TPL</w:t>
            </w:r>
          </w:p>
        </w:tc>
        <w:tc>
          <w:tcPr>
            <w:tcW w:w="97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2FE70C4"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SGL</w:t>
            </w:r>
          </w:p>
        </w:tc>
        <w:tc>
          <w:tcPr>
            <w:tcW w:w="1690"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638CB86"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Niño con Cama (6-11 años)</w:t>
            </w:r>
          </w:p>
        </w:tc>
        <w:tc>
          <w:tcPr>
            <w:tcW w:w="1560"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BE49B20"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Niño Sin Cama (2-5 años)</w:t>
            </w:r>
          </w:p>
        </w:tc>
      </w:tr>
      <w:tr w:rsidR="001A5B9E" w:rsidRPr="001A5B9E" w14:paraId="6E019347" w14:textId="77777777" w:rsidTr="001A5B9E">
        <w:trPr>
          <w:trHeight w:val="300"/>
          <w:tblCellSpacing w:w="0" w:type="dxa"/>
          <w:jc w:val="center"/>
        </w:trPr>
        <w:tc>
          <w:tcPr>
            <w:tcW w:w="3010"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F306F24"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Hasta el 20 de diciembre de 2026</w:t>
            </w:r>
          </w:p>
        </w:tc>
        <w:tc>
          <w:tcPr>
            <w:tcW w:w="1005" w:type="dxa"/>
            <w:tcBorders>
              <w:bottom w:val="single" w:sz="6" w:space="0" w:color="000000"/>
              <w:right w:val="single" w:sz="6" w:space="0" w:color="000000"/>
            </w:tcBorders>
            <w:tcMar>
              <w:top w:w="0" w:type="dxa"/>
              <w:left w:w="45" w:type="dxa"/>
              <w:bottom w:w="0" w:type="dxa"/>
              <w:right w:w="45" w:type="dxa"/>
            </w:tcMar>
            <w:vAlign w:val="center"/>
            <w:hideMark/>
          </w:tcPr>
          <w:p w14:paraId="60249D6B" w14:textId="77777777" w:rsidR="001A5B9E" w:rsidRPr="001A5B9E" w:rsidRDefault="001A5B9E" w:rsidP="001A5B9E">
            <w:pPr>
              <w:spacing w:after="0" w:line="240" w:lineRule="auto"/>
              <w:jc w:val="center"/>
              <w:rPr>
                <w:rFonts w:ascii="Times New Roman" w:eastAsia="Times New Roman" w:hAnsi="Times New Roman" w:cs="Times New Roman"/>
                <w:b/>
                <w:bCs/>
                <w:lang w:eastAsia="es-CO"/>
              </w:rPr>
            </w:pPr>
            <w:r w:rsidRPr="001A5B9E">
              <w:rPr>
                <w:rFonts w:ascii="Times New Roman" w:eastAsia="Times New Roman" w:hAnsi="Times New Roman" w:cs="Times New Roman"/>
                <w:b/>
                <w:bCs/>
                <w:lang w:eastAsia="es-CO"/>
              </w:rPr>
              <w:t>USD 619</w:t>
            </w:r>
          </w:p>
        </w:tc>
        <w:tc>
          <w:tcPr>
            <w:tcW w:w="975" w:type="dxa"/>
            <w:tcBorders>
              <w:bottom w:val="single" w:sz="6" w:space="0" w:color="000000"/>
              <w:right w:val="single" w:sz="6" w:space="0" w:color="000000"/>
            </w:tcBorders>
            <w:tcMar>
              <w:top w:w="0" w:type="dxa"/>
              <w:left w:w="45" w:type="dxa"/>
              <w:bottom w:w="0" w:type="dxa"/>
              <w:right w:w="45" w:type="dxa"/>
            </w:tcMar>
            <w:vAlign w:val="center"/>
            <w:hideMark/>
          </w:tcPr>
          <w:p w14:paraId="77B7F23A"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599</w:t>
            </w:r>
          </w:p>
        </w:tc>
        <w:tc>
          <w:tcPr>
            <w:tcW w:w="975" w:type="dxa"/>
            <w:tcBorders>
              <w:bottom w:val="single" w:sz="6" w:space="0" w:color="000000"/>
              <w:right w:val="single" w:sz="6" w:space="0" w:color="000000"/>
            </w:tcBorders>
            <w:tcMar>
              <w:top w:w="0" w:type="dxa"/>
              <w:left w:w="45" w:type="dxa"/>
              <w:bottom w:w="0" w:type="dxa"/>
              <w:right w:w="45" w:type="dxa"/>
            </w:tcMar>
            <w:vAlign w:val="center"/>
            <w:hideMark/>
          </w:tcPr>
          <w:p w14:paraId="66D48B89"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799</w:t>
            </w:r>
          </w:p>
        </w:tc>
        <w:tc>
          <w:tcPr>
            <w:tcW w:w="1690" w:type="dxa"/>
            <w:tcBorders>
              <w:bottom w:val="single" w:sz="6" w:space="0" w:color="000000"/>
              <w:right w:val="single" w:sz="6" w:space="0" w:color="000000"/>
            </w:tcBorders>
            <w:tcMar>
              <w:top w:w="0" w:type="dxa"/>
              <w:left w:w="45" w:type="dxa"/>
              <w:bottom w:w="0" w:type="dxa"/>
              <w:right w:w="45" w:type="dxa"/>
            </w:tcMar>
            <w:vAlign w:val="center"/>
            <w:hideMark/>
          </w:tcPr>
          <w:p w14:paraId="02F9F957"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459</w:t>
            </w:r>
          </w:p>
        </w:tc>
        <w:tc>
          <w:tcPr>
            <w:tcW w:w="1560" w:type="dxa"/>
            <w:tcBorders>
              <w:bottom w:val="single" w:sz="6" w:space="0" w:color="000000"/>
              <w:right w:val="single" w:sz="6" w:space="0" w:color="000000"/>
            </w:tcBorders>
            <w:tcMar>
              <w:top w:w="0" w:type="dxa"/>
              <w:left w:w="45" w:type="dxa"/>
              <w:bottom w:w="0" w:type="dxa"/>
              <w:right w:w="45" w:type="dxa"/>
            </w:tcMar>
            <w:vAlign w:val="center"/>
            <w:hideMark/>
          </w:tcPr>
          <w:p w14:paraId="4ADF27AA"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219</w:t>
            </w:r>
          </w:p>
        </w:tc>
      </w:tr>
      <w:tr w:rsidR="001A5B9E" w:rsidRPr="001A5B9E" w14:paraId="77F190DA" w14:textId="77777777" w:rsidTr="001A5B9E">
        <w:trPr>
          <w:trHeight w:val="300"/>
          <w:tblCellSpacing w:w="0" w:type="dxa"/>
          <w:jc w:val="center"/>
        </w:trPr>
        <w:tc>
          <w:tcPr>
            <w:tcW w:w="3010" w:type="dxa"/>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D7BF890" w14:textId="77777777" w:rsidR="001A5B9E" w:rsidRPr="001A5B9E" w:rsidRDefault="001A5B9E" w:rsidP="001A5B9E">
            <w:pPr>
              <w:spacing w:after="0" w:line="240" w:lineRule="auto"/>
              <w:jc w:val="center"/>
              <w:rPr>
                <w:rFonts w:ascii="Times New Roman" w:eastAsia="Times New Roman" w:hAnsi="Times New Roman" w:cs="Times New Roman"/>
                <w:color w:val="FFFFFF"/>
                <w:lang w:eastAsia="es-CO"/>
              </w:rPr>
            </w:pPr>
            <w:r w:rsidRPr="001A5B9E">
              <w:rPr>
                <w:rFonts w:ascii="Times New Roman" w:eastAsia="Times New Roman" w:hAnsi="Times New Roman" w:cs="Times New Roman"/>
                <w:color w:val="FFFFFF"/>
                <w:lang w:eastAsia="es-CO"/>
              </w:rPr>
              <w:t>Temporada</w:t>
            </w:r>
          </w:p>
        </w:tc>
        <w:tc>
          <w:tcPr>
            <w:tcW w:w="6205" w:type="dxa"/>
            <w:gridSpan w:val="5"/>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7FB8A33"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Hoteles Categoría Primera</w:t>
            </w:r>
          </w:p>
        </w:tc>
      </w:tr>
      <w:tr w:rsidR="001A5B9E" w:rsidRPr="001A5B9E" w14:paraId="14F8C6F2" w14:textId="77777777" w:rsidTr="001A5B9E">
        <w:trPr>
          <w:trHeight w:val="300"/>
          <w:tblCellSpacing w:w="0" w:type="dxa"/>
          <w:jc w:val="center"/>
        </w:trPr>
        <w:tc>
          <w:tcPr>
            <w:tcW w:w="3010" w:type="dxa"/>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094F0298" w14:textId="77777777" w:rsidR="001A5B9E" w:rsidRPr="001A5B9E" w:rsidRDefault="001A5B9E" w:rsidP="001A5B9E">
            <w:pPr>
              <w:spacing w:after="0" w:line="240" w:lineRule="auto"/>
              <w:rPr>
                <w:rFonts w:ascii="Times New Roman" w:eastAsia="Times New Roman" w:hAnsi="Times New Roman" w:cs="Times New Roman"/>
                <w:color w:val="FFFFFF"/>
                <w:lang w:eastAsia="es-CO"/>
              </w:rPr>
            </w:pPr>
          </w:p>
        </w:tc>
        <w:tc>
          <w:tcPr>
            <w:tcW w:w="100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7233D63"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DBL</w:t>
            </w:r>
          </w:p>
        </w:tc>
        <w:tc>
          <w:tcPr>
            <w:tcW w:w="97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5DF6D355"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TPL</w:t>
            </w:r>
          </w:p>
        </w:tc>
        <w:tc>
          <w:tcPr>
            <w:tcW w:w="97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11651F2"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SGL</w:t>
            </w:r>
          </w:p>
        </w:tc>
        <w:tc>
          <w:tcPr>
            <w:tcW w:w="1690"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052AA99"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Niño con Cama (6-11 años)</w:t>
            </w:r>
          </w:p>
        </w:tc>
        <w:tc>
          <w:tcPr>
            <w:tcW w:w="1560"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E6788D2"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Niño Sin Cama (2-5 años)</w:t>
            </w:r>
          </w:p>
        </w:tc>
      </w:tr>
      <w:tr w:rsidR="001A5B9E" w:rsidRPr="001A5B9E" w14:paraId="46E9A346" w14:textId="77777777" w:rsidTr="001A5B9E">
        <w:trPr>
          <w:trHeight w:val="300"/>
          <w:tblCellSpacing w:w="0" w:type="dxa"/>
          <w:jc w:val="center"/>
        </w:trPr>
        <w:tc>
          <w:tcPr>
            <w:tcW w:w="3010"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F4DFB2"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Hasta el 20 de diciembre de 2026</w:t>
            </w:r>
          </w:p>
        </w:tc>
        <w:tc>
          <w:tcPr>
            <w:tcW w:w="1005" w:type="dxa"/>
            <w:tcBorders>
              <w:bottom w:val="single" w:sz="6" w:space="0" w:color="000000"/>
              <w:right w:val="single" w:sz="6" w:space="0" w:color="000000"/>
            </w:tcBorders>
            <w:tcMar>
              <w:top w:w="0" w:type="dxa"/>
              <w:left w:w="45" w:type="dxa"/>
              <w:bottom w:w="0" w:type="dxa"/>
              <w:right w:w="45" w:type="dxa"/>
            </w:tcMar>
            <w:vAlign w:val="center"/>
            <w:hideMark/>
          </w:tcPr>
          <w:p w14:paraId="1B3688D5"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659</w:t>
            </w:r>
          </w:p>
        </w:tc>
        <w:tc>
          <w:tcPr>
            <w:tcW w:w="975" w:type="dxa"/>
            <w:tcBorders>
              <w:bottom w:val="single" w:sz="6" w:space="0" w:color="000000"/>
              <w:right w:val="single" w:sz="6" w:space="0" w:color="000000"/>
            </w:tcBorders>
            <w:tcMar>
              <w:top w:w="0" w:type="dxa"/>
              <w:left w:w="45" w:type="dxa"/>
              <w:bottom w:w="0" w:type="dxa"/>
              <w:right w:w="45" w:type="dxa"/>
            </w:tcMar>
            <w:vAlign w:val="center"/>
            <w:hideMark/>
          </w:tcPr>
          <w:p w14:paraId="162C0CB4"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679</w:t>
            </w:r>
          </w:p>
        </w:tc>
        <w:tc>
          <w:tcPr>
            <w:tcW w:w="975" w:type="dxa"/>
            <w:tcBorders>
              <w:bottom w:val="single" w:sz="6" w:space="0" w:color="000000"/>
              <w:right w:val="single" w:sz="6" w:space="0" w:color="000000"/>
            </w:tcBorders>
            <w:tcMar>
              <w:top w:w="0" w:type="dxa"/>
              <w:left w:w="45" w:type="dxa"/>
              <w:bottom w:w="0" w:type="dxa"/>
              <w:right w:w="45" w:type="dxa"/>
            </w:tcMar>
            <w:vAlign w:val="center"/>
            <w:hideMark/>
          </w:tcPr>
          <w:p w14:paraId="32F00725"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879</w:t>
            </w:r>
          </w:p>
        </w:tc>
        <w:tc>
          <w:tcPr>
            <w:tcW w:w="1690" w:type="dxa"/>
            <w:tcBorders>
              <w:bottom w:val="single" w:sz="6" w:space="0" w:color="000000"/>
              <w:right w:val="single" w:sz="6" w:space="0" w:color="000000"/>
            </w:tcBorders>
            <w:tcMar>
              <w:top w:w="0" w:type="dxa"/>
              <w:left w:w="45" w:type="dxa"/>
              <w:bottom w:w="0" w:type="dxa"/>
              <w:right w:w="45" w:type="dxa"/>
            </w:tcMar>
            <w:vAlign w:val="center"/>
            <w:hideMark/>
          </w:tcPr>
          <w:p w14:paraId="3D4EE14C"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489</w:t>
            </w:r>
          </w:p>
        </w:tc>
        <w:tc>
          <w:tcPr>
            <w:tcW w:w="1560" w:type="dxa"/>
            <w:tcBorders>
              <w:bottom w:val="single" w:sz="6" w:space="0" w:color="000000"/>
              <w:right w:val="single" w:sz="6" w:space="0" w:color="000000"/>
            </w:tcBorders>
            <w:tcMar>
              <w:top w:w="0" w:type="dxa"/>
              <w:left w:w="45" w:type="dxa"/>
              <w:bottom w:w="0" w:type="dxa"/>
              <w:right w:w="45" w:type="dxa"/>
            </w:tcMar>
            <w:vAlign w:val="center"/>
            <w:hideMark/>
          </w:tcPr>
          <w:p w14:paraId="1625E5B2"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229</w:t>
            </w:r>
          </w:p>
        </w:tc>
      </w:tr>
      <w:tr w:rsidR="001A5B9E" w:rsidRPr="001A5B9E" w14:paraId="20F10260" w14:textId="77777777" w:rsidTr="001A5B9E">
        <w:trPr>
          <w:trHeight w:val="300"/>
          <w:tblCellSpacing w:w="0" w:type="dxa"/>
          <w:jc w:val="center"/>
        </w:trPr>
        <w:tc>
          <w:tcPr>
            <w:tcW w:w="3010" w:type="dxa"/>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C298475" w14:textId="77777777" w:rsidR="001A5B9E" w:rsidRPr="001A5B9E" w:rsidRDefault="001A5B9E" w:rsidP="001A5B9E">
            <w:pPr>
              <w:spacing w:after="0" w:line="240" w:lineRule="auto"/>
              <w:jc w:val="center"/>
              <w:rPr>
                <w:rFonts w:ascii="Times New Roman" w:eastAsia="Times New Roman" w:hAnsi="Times New Roman" w:cs="Times New Roman"/>
                <w:color w:val="FFFFFF"/>
                <w:lang w:eastAsia="es-CO"/>
              </w:rPr>
            </w:pPr>
            <w:r w:rsidRPr="001A5B9E">
              <w:rPr>
                <w:rFonts w:ascii="Times New Roman" w:eastAsia="Times New Roman" w:hAnsi="Times New Roman" w:cs="Times New Roman"/>
                <w:color w:val="FFFFFF"/>
                <w:lang w:eastAsia="es-CO"/>
              </w:rPr>
              <w:t>Temporada</w:t>
            </w:r>
          </w:p>
        </w:tc>
        <w:tc>
          <w:tcPr>
            <w:tcW w:w="6205" w:type="dxa"/>
            <w:gridSpan w:val="5"/>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FCB2FAE"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 xml:space="preserve">Hoteles Categoría Primera Superior </w:t>
            </w:r>
          </w:p>
        </w:tc>
      </w:tr>
      <w:tr w:rsidR="001A5B9E" w:rsidRPr="001A5B9E" w14:paraId="1F1F2217" w14:textId="77777777" w:rsidTr="001A5B9E">
        <w:trPr>
          <w:trHeight w:val="300"/>
          <w:tblCellSpacing w:w="0" w:type="dxa"/>
          <w:jc w:val="center"/>
        </w:trPr>
        <w:tc>
          <w:tcPr>
            <w:tcW w:w="3010" w:type="dxa"/>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58F4E062" w14:textId="77777777" w:rsidR="001A5B9E" w:rsidRPr="001A5B9E" w:rsidRDefault="001A5B9E" w:rsidP="001A5B9E">
            <w:pPr>
              <w:spacing w:after="0" w:line="240" w:lineRule="auto"/>
              <w:rPr>
                <w:rFonts w:ascii="Times New Roman" w:eastAsia="Times New Roman" w:hAnsi="Times New Roman" w:cs="Times New Roman"/>
                <w:color w:val="FFFFFF"/>
                <w:lang w:eastAsia="es-CO"/>
              </w:rPr>
            </w:pPr>
          </w:p>
        </w:tc>
        <w:tc>
          <w:tcPr>
            <w:tcW w:w="100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55102B1"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DBL</w:t>
            </w:r>
          </w:p>
        </w:tc>
        <w:tc>
          <w:tcPr>
            <w:tcW w:w="97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FE11A24"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TPL</w:t>
            </w:r>
          </w:p>
        </w:tc>
        <w:tc>
          <w:tcPr>
            <w:tcW w:w="975"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9B4A8C1"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SGL</w:t>
            </w:r>
          </w:p>
        </w:tc>
        <w:tc>
          <w:tcPr>
            <w:tcW w:w="1690"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2BAA723"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Niño con Cama (6-11 años)</w:t>
            </w:r>
          </w:p>
        </w:tc>
        <w:tc>
          <w:tcPr>
            <w:tcW w:w="1560"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DAADE4D" w14:textId="77777777" w:rsidR="001A5B9E" w:rsidRPr="001A5B9E" w:rsidRDefault="001A5B9E" w:rsidP="001A5B9E">
            <w:pPr>
              <w:spacing w:after="0" w:line="240" w:lineRule="auto"/>
              <w:jc w:val="center"/>
              <w:rPr>
                <w:rFonts w:ascii="Times New Roman" w:eastAsia="Times New Roman" w:hAnsi="Times New Roman" w:cs="Times New Roman"/>
                <w:b/>
                <w:bCs/>
                <w:color w:val="FFFFFF"/>
                <w:lang w:eastAsia="es-CO"/>
              </w:rPr>
            </w:pPr>
            <w:r w:rsidRPr="001A5B9E">
              <w:rPr>
                <w:rFonts w:ascii="Times New Roman" w:eastAsia="Times New Roman" w:hAnsi="Times New Roman" w:cs="Times New Roman"/>
                <w:b/>
                <w:bCs/>
                <w:color w:val="FFFFFF"/>
                <w:lang w:eastAsia="es-CO"/>
              </w:rPr>
              <w:t>Niño Sin Cama (2-5 años)</w:t>
            </w:r>
          </w:p>
        </w:tc>
      </w:tr>
      <w:tr w:rsidR="001A5B9E" w:rsidRPr="001A5B9E" w14:paraId="2E6EC6B6" w14:textId="77777777" w:rsidTr="001A5B9E">
        <w:trPr>
          <w:trHeight w:val="300"/>
          <w:tblCellSpacing w:w="0" w:type="dxa"/>
          <w:jc w:val="center"/>
        </w:trPr>
        <w:tc>
          <w:tcPr>
            <w:tcW w:w="3010" w:type="dxa"/>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86B9869"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Hasta el 20 de diciembre de 2026</w:t>
            </w:r>
          </w:p>
        </w:tc>
        <w:tc>
          <w:tcPr>
            <w:tcW w:w="1005" w:type="dxa"/>
            <w:tcBorders>
              <w:bottom w:val="single" w:sz="6" w:space="0" w:color="000000"/>
              <w:right w:val="single" w:sz="6" w:space="0" w:color="000000"/>
            </w:tcBorders>
            <w:tcMar>
              <w:top w:w="0" w:type="dxa"/>
              <w:left w:w="45" w:type="dxa"/>
              <w:bottom w:w="0" w:type="dxa"/>
              <w:right w:w="45" w:type="dxa"/>
            </w:tcMar>
            <w:vAlign w:val="center"/>
            <w:hideMark/>
          </w:tcPr>
          <w:p w14:paraId="22C2B5A2"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709</w:t>
            </w:r>
          </w:p>
        </w:tc>
        <w:tc>
          <w:tcPr>
            <w:tcW w:w="975" w:type="dxa"/>
            <w:tcBorders>
              <w:bottom w:val="single" w:sz="6" w:space="0" w:color="000000"/>
              <w:right w:val="single" w:sz="6" w:space="0" w:color="000000"/>
            </w:tcBorders>
            <w:tcMar>
              <w:top w:w="0" w:type="dxa"/>
              <w:left w:w="45" w:type="dxa"/>
              <w:bottom w:w="0" w:type="dxa"/>
              <w:right w:w="45" w:type="dxa"/>
            </w:tcMar>
            <w:vAlign w:val="center"/>
            <w:hideMark/>
          </w:tcPr>
          <w:p w14:paraId="22BED840"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669</w:t>
            </w:r>
          </w:p>
        </w:tc>
        <w:tc>
          <w:tcPr>
            <w:tcW w:w="975" w:type="dxa"/>
            <w:tcBorders>
              <w:bottom w:val="single" w:sz="6" w:space="0" w:color="000000"/>
              <w:right w:val="single" w:sz="6" w:space="0" w:color="000000"/>
            </w:tcBorders>
            <w:tcMar>
              <w:top w:w="0" w:type="dxa"/>
              <w:left w:w="45" w:type="dxa"/>
              <w:bottom w:w="0" w:type="dxa"/>
              <w:right w:w="45" w:type="dxa"/>
            </w:tcMar>
            <w:vAlign w:val="center"/>
            <w:hideMark/>
          </w:tcPr>
          <w:p w14:paraId="0E7AE545"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929</w:t>
            </w:r>
          </w:p>
        </w:tc>
        <w:tc>
          <w:tcPr>
            <w:tcW w:w="1690" w:type="dxa"/>
            <w:tcBorders>
              <w:bottom w:val="single" w:sz="6" w:space="0" w:color="000000"/>
              <w:right w:val="single" w:sz="6" w:space="0" w:color="000000"/>
            </w:tcBorders>
            <w:tcMar>
              <w:top w:w="0" w:type="dxa"/>
              <w:left w:w="45" w:type="dxa"/>
              <w:bottom w:w="0" w:type="dxa"/>
              <w:right w:w="45" w:type="dxa"/>
            </w:tcMar>
            <w:vAlign w:val="center"/>
            <w:hideMark/>
          </w:tcPr>
          <w:p w14:paraId="1BBA4FA0"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529</w:t>
            </w:r>
          </w:p>
        </w:tc>
        <w:tc>
          <w:tcPr>
            <w:tcW w:w="1560" w:type="dxa"/>
            <w:tcBorders>
              <w:bottom w:val="single" w:sz="6" w:space="0" w:color="000000"/>
              <w:right w:val="single" w:sz="6" w:space="0" w:color="000000"/>
            </w:tcBorders>
            <w:tcMar>
              <w:top w:w="0" w:type="dxa"/>
              <w:left w:w="45" w:type="dxa"/>
              <w:bottom w:w="0" w:type="dxa"/>
              <w:right w:w="45" w:type="dxa"/>
            </w:tcMar>
            <w:vAlign w:val="center"/>
            <w:hideMark/>
          </w:tcPr>
          <w:p w14:paraId="558D7282" w14:textId="77777777" w:rsidR="001A5B9E" w:rsidRPr="001A5B9E" w:rsidRDefault="001A5B9E" w:rsidP="001A5B9E">
            <w:pPr>
              <w:spacing w:after="0" w:line="240" w:lineRule="auto"/>
              <w:jc w:val="center"/>
              <w:rPr>
                <w:rFonts w:ascii="Times New Roman" w:eastAsia="Times New Roman" w:hAnsi="Times New Roman" w:cs="Times New Roman"/>
                <w:lang w:eastAsia="es-CO"/>
              </w:rPr>
            </w:pPr>
            <w:r w:rsidRPr="001A5B9E">
              <w:rPr>
                <w:rFonts w:ascii="Times New Roman" w:eastAsia="Times New Roman" w:hAnsi="Times New Roman" w:cs="Times New Roman"/>
                <w:lang w:eastAsia="es-CO"/>
              </w:rPr>
              <w:t>USD 249</w:t>
            </w:r>
          </w:p>
        </w:tc>
      </w:tr>
    </w:tbl>
    <w:p w14:paraId="4A9D576F" w14:textId="15380A43" w:rsidR="0086630F" w:rsidRDefault="0086630F"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bookmarkStart w:id="0" w:name="_heading=h.m38bvwvp1ec1" w:colFirst="0" w:colLast="0"/>
      <w:bookmarkEnd w:id="0"/>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w:t>
      </w:r>
      <w:r w:rsidRPr="007C2944">
        <w:rPr>
          <w:rFonts w:ascii="Times New Roman" w:eastAsia="Times New Roman" w:hAnsi="Times New Roman" w:cs="Times New Roman"/>
          <w:i/>
          <w:iCs/>
          <w:color w:val="000000"/>
        </w:rPr>
        <w:t>.</w:t>
      </w:r>
      <w:bookmarkStart w:id="1" w:name="_heading=h.u30kios58rc7" w:colFirst="0" w:colLast="0"/>
      <w:bookmarkStart w:id="2" w:name="_heading=h.2c8ugtq5lkh1" w:colFirst="0" w:colLast="0"/>
      <w:bookmarkStart w:id="3" w:name="_heading=h.i921jp1i7852" w:colFirst="0" w:colLast="0"/>
      <w:bookmarkEnd w:id="1"/>
      <w:bookmarkEnd w:id="2"/>
      <w:bookmarkEnd w:id="3"/>
      <w:r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606E67B1" w14:textId="068CD136" w:rsidR="00847A70" w:rsidRDefault="00847A70"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tbl>
      <w:tblPr>
        <w:tblW w:w="8640" w:type="dxa"/>
        <w:jc w:val="center"/>
        <w:tblCellMar>
          <w:left w:w="70" w:type="dxa"/>
          <w:right w:w="70" w:type="dxa"/>
        </w:tblCellMar>
        <w:tblLook w:val="04A0" w:firstRow="1" w:lastRow="0" w:firstColumn="1" w:lastColumn="0" w:noHBand="0" w:noVBand="1"/>
      </w:tblPr>
      <w:tblGrid>
        <w:gridCol w:w="1240"/>
        <w:gridCol w:w="2820"/>
        <w:gridCol w:w="2300"/>
        <w:gridCol w:w="2280"/>
      </w:tblGrid>
      <w:tr w:rsidR="00847A70" w:rsidRPr="00847A70" w14:paraId="64EA85D0" w14:textId="77777777" w:rsidTr="007A4CF9">
        <w:trPr>
          <w:trHeight w:val="288"/>
          <w:jc w:val="center"/>
        </w:trPr>
        <w:tc>
          <w:tcPr>
            <w:tcW w:w="1240" w:type="dxa"/>
            <w:tcBorders>
              <w:top w:val="nil"/>
              <w:left w:val="nil"/>
              <w:bottom w:val="nil"/>
              <w:right w:val="nil"/>
            </w:tcBorders>
            <w:shd w:val="clear" w:color="auto" w:fill="auto"/>
            <w:noWrap/>
            <w:vAlign w:val="bottom"/>
            <w:hideMark/>
          </w:tcPr>
          <w:p w14:paraId="71310059" w14:textId="77777777" w:rsidR="00847A70" w:rsidRPr="00847A70" w:rsidRDefault="00847A70" w:rsidP="00847A70">
            <w:pPr>
              <w:spacing w:after="0" w:line="240" w:lineRule="auto"/>
              <w:rPr>
                <w:rFonts w:ascii="Times New Roman" w:eastAsia="Times New Roman" w:hAnsi="Times New Roman" w:cs="Times New Roman"/>
                <w:sz w:val="24"/>
                <w:szCs w:val="24"/>
                <w:lang w:eastAsia="es-CO"/>
              </w:rPr>
            </w:pPr>
          </w:p>
        </w:tc>
        <w:tc>
          <w:tcPr>
            <w:tcW w:w="7400" w:type="dxa"/>
            <w:gridSpan w:val="3"/>
            <w:tcBorders>
              <w:top w:val="single" w:sz="4" w:space="0" w:color="auto"/>
              <w:left w:val="single" w:sz="4" w:space="0" w:color="auto"/>
              <w:bottom w:val="single" w:sz="4" w:space="0" w:color="auto"/>
              <w:right w:val="single" w:sz="4" w:space="0" w:color="auto"/>
            </w:tcBorders>
            <w:shd w:val="clear" w:color="auto" w:fill="074F6A" w:themeFill="accent4" w:themeFillShade="80"/>
            <w:noWrap/>
            <w:vAlign w:val="bottom"/>
            <w:hideMark/>
          </w:tcPr>
          <w:p w14:paraId="7FE73BB5" w14:textId="60113582" w:rsidR="00847A70" w:rsidRPr="00847A70" w:rsidRDefault="006D4B21" w:rsidP="00847A70">
            <w:pPr>
              <w:spacing w:after="0" w:line="240" w:lineRule="auto"/>
              <w:jc w:val="center"/>
              <w:rPr>
                <w:rFonts w:ascii="Times New Roman" w:eastAsia="Times New Roman" w:hAnsi="Times New Roman" w:cs="Times New Roman"/>
                <w:color w:val="FFFFFF" w:themeColor="background1"/>
                <w:lang w:eastAsia="es-CO"/>
              </w:rPr>
            </w:pPr>
            <w:r>
              <w:rPr>
                <w:rFonts w:ascii="Times New Roman" w:eastAsia="Times New Roman" w:hAnsi="Times New Roman" w:cs="Times New Roman"/>
                <w:color w:val="FFFFFF" w:themeColor="background1"/>
                <w:lang w:eastAsia="es-CO"/>
              </w:rPr>
              <w:t>HOTELES PREVISTOS O SIMILARES</w:t>
            </w:r>
            <w:r w:rsidR="00847A70" w:rsidRPr="00847A70">
              <w:rPr>
                <w:rFonts w:ascii="Times New Roman" w:eastAsia="Times New Roman" w:hAnsi="Times New Roman" w:cs="Times New Roman"/>
                <w:color w:val="FFFFFF" w:themeColor="background1"/>
                <w:lang w:eastAsia="es-CO"/>
              </w:rPr>
              <w:t xml:space="preserve"> </w:t>
            </w:r>
          </w:p>
        </w:tc>
      </w:tr>
      <w:tr w:rsidR="00847A70" w:rsidRPr="00847A70" w14:paraId="70E92E9A" w14:textId="77777777" w:rsidTr="007A4CF9">
        <w:trPr>
          <w:trHeight w:val="288"/>
          <w:jc w:val="center"/>
        </w:trPr>
        <w:tc>
          <w:tcPr>
            <w:tcW w:w="1240" w:type="dxa"/>
            <w:tcBorders>
              <w:top w:val="nil"/>
              <w:left w:val="nil"/>
              <w:bottom w:val="nil"/>
              <w:right w:val="nil"/>
            </w:tcBorders>
            <w:shd w:val="clear" w:color="auto" w:fill="auto"/>
            <w:noWrap/>
            <w:vAlign w:val="bottom"/>
            <w:hideMark/>
          </w:tcPr>
          <w:p w14:paraId="141C6E88"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p>
        </w:tc>
        <w:tc>
          <w:tcPr>
            <w:tcW w:w="2820" w:type="dxa"/>
            <w:tcBorders>
              <w:top w:val="nil"/>
              <w:left w:val="single" w:sz="4" w:space="0" w:color="auto"/>
              <w:bottom w:val="single" w:sz="4" w:space="0" w:color="auto"/>
              <w:right w:val="single" w:sz="4" w:space="0" w:color="auto"/>
            </w:tcBorders>
            <w:shd w:val="clear" w:color="auto" w:fill="074F6A" w:themeFill="accent4" w:themeFillShade="80"/>
            <w:noWrap/>
            <w:vAlign w:val="bottom"/>
            <w:hideMark/>
          </w:tcPr>
          <w:p w14:paraId="21C91573" w14:textId="77777777" w:rsidR="00847A70" w:rsidRPr="00847A70" w:rsidRDefault="00847A70" w:rsidP="00847A70">
            <w:pPr>
              <w:spacing w:after="0" w:line="240" w:lineRule="auto"/>
              <w:rPr>
                <w:rFonts w:ascii="Times New Roman" w:eastAsia="Times New Roman" w:hAnsi="Times New Roman" w:cs="Times New Roman"/>
                <w:color w:val="FFFFFF" w:themeColor="background1"/>
                <w:lang w:eastAsia="es-CO"/>
              </w:rPr>
            </w:pPr>
            <w:r w:rsidRPr="00847A70">
              <w:rPr>
                <w:rFonts w:ascii="Times New Roman" w:eastAsia="Times New Roman" w:hAnsi="Times New Roman" w:cs="Times New Roman"/>
                <w:color w:val="FFFFFF" w:themeColor="background1"/>
                <w:lang w:eastAsia="es-CO"/>
              </w:rPr>
              <w:t xml:space="preserve">TURISTA SUPERIOR </w:t>
            </w:r>
          </w:p>
        </w:tc>
        <w:tc>
          <w:tcPr>
            <w:tcW w:w="2300" w:type="dxa"/>
            <w:tcBorders>
              <w:top w:val="nil"/>
              <w:left w:val="nil"/>
              <w:bottom w:val="single" w:sz="4" w:space="0" w:color="auto"/>
              <w:right w:val="single" w:sz="4" w:space="0" w:color="auto"/>
            </w:tcBorders>
            <w:shd w:val="clear" w:color="auto" w:fill="074F6A" w:themeFill="accent4" w:themeFillShade="80"/>
            <w:noWrap/>
            <w:vAlign w:val="bottom"/>
            <w:hideMark/>
          </w:tcPr>
          <w:p w14:paraId="3A489F8A" w14:textId="77777777" w:rsidR="00847A70" w:rsidRPr="00847A70" w:rsidRDefault="00847A70" w:rsidP="00847A70">
            <w:pPr>
              <w:spacing w:after="0" w:line="240" w:lineRule="auto"/>
              <w:rPr>
                <w:rFonts w:ascii="Times New Roman" w:eastAsia="Times New Roman" w:hAnsi="Times New Roman" w:cs="Times New Roman"/>
                <w:color w:val="FFFFFF" w:themeColor="background1"/>
                <w:lang w:eastAsia="es-CO"/>
              </w:rPr>
            </w:pPr>
            <w:r w:rsidRPr="00847A70">
              <w:rPr>
                <w:rFonts w:ascii="Times New Roman" w:eastAsia="Times New Roman" w:hAnsi="Times New Roman" w:cs="Times New Roman"/>
                <w:color w:val="FFFFFF" w:themeColor="background1"/>
                <w:lang w:eastAsia="es-CO"/>
              </w:rPr>
              <w:t xml:space="preserve">PRIMERA </w:t>
            </w:r>
          </w:p>
        </w:tc>
        <w:tc>
          <w:tcPr>
            <w:tcW w:w="2280" w:type="dxa"/>
            <w:tcBorders>
              <w:top w:val="nil"/>
              <w:left w:val="nil"/>
              <w:bottom w:val="single" w:sz="4" w:space="0" w:color="auto"/>
              <w:right w:val="single" w:sz="4" w:space="0" w:color="auto"/>
            </w:tcBorders>
            <w:shd w:val="clear" w:color="auto" w:fill="074F6A" w:themeFill="accent4" w:themeFillShade="80"/>
            <w:noWrap/>
            <w:vAlign w:val="bottom"/>
            <w:hideMark/>
          </w:tcPr>
          <w:p w14:paraId="0F1D44E8" w14:textId="77777777" w:rsidR="00847A70" w:rsidRPr="00847A70" w:rsidRDefault="00847A70" w:rsidP="00847A70">
            <w:pPr>
              <w:spacing w:after="0" w:line="240" w:lineRule="auto"/>
              <w:rPr>
                <w:rFonts w:ascii="Times New Roman" w:eastAsia="Times New Roman" w:hAnsi="Times New Roman" w:cs="Times New Roman"/>
                <w:color w:val="FFFFFF" w:themeColor="background1"/>
                <w:lang w:eastAsia="es-CO"/>
              </w:rPr>
            </w:pPr>
            <w:r w:rsidRPr="00847A70">
              <w:rPr>
                <w:rFonts w:ascii="Times New Roman" w:eastAsia="Times New Roman" w:hAnsi="Times New Roman" w:cs="Times New Roman"/>
                <w:color w:val="FFFFFF" w:themeColor="background1"/>
                <w:lang w:eastAsia="es-CO"/>
              </w:rPr>
              <w:t xml:space="preserve">PRIMERA SUPERIOR </w:t>
            </w:r>
          </w:p>
        </w:tc>
      </w:tr>
      <w:tr w:rsidR="00847A70" w:rsidRPr="00847A70" w14:paraId="606B9DCA" w14:textId="77777777" w:rsidTr="007A4CF9">
        <w:trPr>
          <w:trHeight w:val="288"/>
          <w:jc w:val="center"/>
        </w:trPr>
        <w:tc>
          <w:tcPr>
            <w:tcW w:w="1240" w:type="dxa"/>
            <w:vMerge w:val="restart"/>
            <w:tcBorders>
              <w:top w:val="single" w:sz="4" w:space="0" w:color="auto"/>
              <w:left w:val="single" w:sz="4" w:space="0" w:color="auto"/>
              <w:bottom w:val="single" w:sz="4" w:space="0" w:color="auto"/>
              <w:right w:val="single" w:sz="4" w:space="0" w:color="auto"/>
            </w:tcBorders>
            <w:shd w:val="clear" w:color="auto" w:fill="074F6A" w:themeFill="accent4" w:themeFillShade="80"/>
            <w:noWrap/>
            <w:vAlign w:val="center"/>
            <w:hideMark/>
          </w:tcPr>
          <w:p w14:paraId="3CADBE3C"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FFFFFF" w:themeColor="background1"/>
                <w:lang w:eastAsia="es-CO"/>
              </w:rPr>
              <w:t>CUSCO</w:t>
            </w:r>
          </w:p>
        </w:tc>
        <w:tc>
          <w:tcPr>
            <w:tcW w:w="2820" w:type="dxa"/>
            <w:tcBorders>
              <w:top w:val="nil"/>
              <w:left w:val="nil"/>
              <w:bottom w:val="single" w:sz="4" w:space="0" w:color="auto"/>
              <w:right w:val="single" w:sz="4" w:space="0" w:color="auto"/>
            </w:tcBorders>
            <w:shd w:val="clear" w:color="F3F3F3" w:fill="FFFFFF"/>
            <w:vAlign w:val="center"/>
            <w:hideMark/>
          </w:tcPr>
          <w:p w14:paraId="7067DA09"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Tierra Viva </w:t>
            </w:r>
            <w:proofErr w:type="spellStart"/>
            <w:r w:rsidRPr="00847A70">
              <w:rPr>
                <w:rFonts w:ascii="Times New Roman" w:eastAsia="Times New Roman" w:hAnsi="Times New Roman" w:cs="Times New Roman"/>
                <w:color w:val="000000"/>
                <w:lang w:eastAsia="es-CO"/>
              </w:rPr>
              <w:t>Saphi</w:t>
            </w:r>
            <w:proofErr w:type="spellEnd"/>
          </w:p>
        </w:tc>
        <w:tc>
          <w:tcPr>
            <w:tcW w:w="2300" w:type="dxa"/>
            <w:tcBorders>
              <w:top w:val="nil"/>
              <w:left w:val="nil"/>
              <w:bottom w:val="single" w:sz="4" w:space="0" w:color="auto"/>
              <w:right w:val="single" w:sz="4" w:space="0" w:color="auto"/>
            </w:tcBorders>
            <w:shd w:val="clear" w:color="F3F3F3" w:fill="FFFFFF"/>
            <w:vAlign w:val="center"/>
            <w:hideMark/>
          </w:tcPr>
          <w:p w14:paraId="5B248E18"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proofErr w:type="spellStart"/>
            <w:r w:rsidRPr="00847A70">
              <w:rPr>
                <w:rFonts w:ascii="Times New Roman" w:eastAsia="Times New Roman" w:hAnsi="Times New Roman" w:cs="Times New Roman"/>
                <w:color w:val="000000"/>
                <w:lang w:eastAsia="es-CO"/>
              </w:rPr>
              <w:t>Jose</w:t>
            </w:r>
            <w:proofErr w:type="spellEnd"/>
            <w:r w:rsidRPr="00847A70">
              <w:rPr>
                <w:rFonts w:ascii="Times New Roman" w:eastAsia="Times New Roman" w:hAnsi="Times New Roman" w:cs="Times New Roman"/>
                <w:color w:val="000000"/>
                <w:lang w:eastAsia="es-CO"/>
              </w:rPr>
              <w:t xml:space="preserve"> Antonio</w:t>
            </w:r>
          </w:p>
        </w:tc>
        <w:tc>
          <w:tcPr>
            <w:tcW w:w="2280" w:type="dxa"/>
            <w:tcBorders>
              <w:top w:val="nil"/>
              <w:left w:val="nil"/>
              <w:bottom w:val="single" w:sz="4" w:space="0" w:color="auto"/>
              <w:right w:val="single" w:sz="4" w:space="0" w:color="auto"/>
            </w:tcBorders>
            <w:shd w:val="clear" w:color="F3F3F3" w:fill="FFFFFF"/>
            <w:vAlign w:val="center"/>
            <w:hideMark/>
          </w:tcPr>
          <w:p w14:paraId="246C0E41"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Sonesta Cusco</w:t>
            </w:r>
          </w:p>
        </w:tc>
      </w:tr>
      <w:tr w:rsidR="00847A70" w:rsidRPr="00847A70" w14:paraId="71C819F2" w14:textId="77777777" w:rsidTr="007A4CF9">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1B9147D8"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2F7DEDCE"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Hacienda Plaza Regocijo</w:t>
            </w:r>
          </w:p>
        </w:tc>
        <w:tc>
          <w:tcPr>
            <w:tcW w:w="2300" w:type="dxa"/>
            <w:tcBorders>
              <w:top w:val="nil"/>
              <w:left w:val="nil"/>
              <w:bottom w:val="single" w:sz="4" w:space="0" w:color="auto"/>
              <w:right w:val="single" w:sz="4" w:space="0" w:color="auto"/>
            </w:tcBorders>
            <w:shd w:val="clear" w:color="F3F3F3" w:fill="FFFFFF"/>
            <w:vAlign w:val="center"/>
            <w:hideMark/>
          </w:tcPr>
          <w:p w14:paraId="0D18C47E"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Terra Andina</w:t>
            </w:r>
          </w:p>
        </w:tc>
        <w:tc>
          <w:tcPr>
            <w:tcW w:w="2280" w:type="dxa"/>
            <w:tcBorders>
              <w:top w:val="nil"/>
              <w:left w:val="nil"/>
              <w:bottom w:val="single" w:sz="4" w:space="0" w:color="auto"/>
              <w:right w:val="single" w:sz="4" w:space="0" w:color="auto"/>
            </w:tcBorders>
            <w:shd w:val="clear" w:color="F3F3F3" w:fill="FFFFFF"/>
            <w:vAlign w:val="center"/>
            <w:hideMark/>
          </w:tcPr>
          <w:p w14:paraId="0A36C249"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Hilton Garden </w:t>
            </w:r>
            <w:proofErr w:type="spellStart"/>
            <w:r w:rsidRPr="00847A70">
              <w:rPr>
                <w:rFonts w:ascii="Times New Roman" w:eastAsia="Times New Roman" w:hAnsi="Times New Roman" w:cs="Times New Roman"/>
                <w:color w:val="000000"/>
                <w:lang w:eastAsia="es-CO"/>
              </w:rPr>
              <w:t>Inn</w:t>
            </w:r>
            <w:proofErr w:type="spellEnd"/>
          </w:p>
        </w:tc>
      </w:tr>
      <w:tr w:rsidR="00847A70" w:rsidRPr="00847A70" w14:paraId="0666E123" w14:textId="77777777" w:rsidTr="007A4CF9">
        <w:trPr>
          <w:trHeight w:val="552"/>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2498584B"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038006FF"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Tierra Viva San Blas</w:t>
            </w:r>
          </w:p>
        </w:tc>
        <w:tc>
          <w:tcPr>
            <w:tcW w:w="2300" w:type="dxa"/>
            <w:tcBorders>
              <w:top w:val="nil"/>
              <w:left w:val="nil"/>
              <w:bottom w:val="single" w:sz="4" w:space="0" w:color="auto"/>
              <w:right w:val="single" w:sz="4" w:space="0" w:color="auto"/>
            </w:tcBorders>
            <w:shd w:val="clear" w:color="F3F3F3" w:fill="FFFFFF"/>
            <w:vAlign w:val="center"/>
            <w:hideMark/>
          </w:tcPr>
          <w:p w14:paraId="61991EA1"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San </w:t>
            </w:r>
            <w:proofErr w:type="spellStart"/>
            <w:r w:rsidRPr="00847A70">
              <w:rPr>
                <w:rFonts w:ascii="Times New Roman" w:eastAsia="Times New Roman" w:hAnsi="Times New Roman" w:cs="Times New Roman"/>
                <w:color w:val="000000"/>
                <w:lang w:eastAsia="es-CO"/>
              </w:rPr>
              <w:t>Agustin</w:t>
            </w:r>
            <w:proofErr w:type="spellEnd"/>
            <w:r w:rsidRPr="00847A70">
              <w:rPr>
                <w:rFonts w:ascii="Times New Roman" w:eastAsia="Times New Roman" w:hAnsi="Times New Roman" w:cs="Times New Roman"/>
                <w:color w:val="000000"/>
                <w:lang w:eastAsia="es-CO"/>
              </w:rPr>
              <w:t xml:space="preserve"> Dorado</w:t>
            </w:r>
          </w:p>
        </w:tc>
        <w:tc>
          <w:tcPr>
            <w:tcW w:w="2280" w:type="dxa"/>
            <w:tcBorders>
              <w:top w:val="nil"/>
              <w:left w:val="nil"/>
              <w:bottom w:val="single" w:sz="4" w:space="0" w:color="auto"/>
              <w:right w:val="single" w:sz="4" w:space="0" w:color="auto"/>
            </w:tcBorders>
            <w:shd w:val="clear" w:color="F3F3F3" w:fill="FFFFFF"/>
            <w:vAlign w:val="center"/>
            <w:hideMark/>
          </w:tcPr>
          <w:p w14:paraId="4A38F6F5"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Hampton </w:t>
            </w:r>
            <w:proofErr w:type="spellStart"/>
            <w:r w:rsidRPr="00847A70">
              <w:rPr>
                <w:rFonts w:ascii="Times New Roman" w:eastAsia="Times New Roman" w:hAnsi="Times New Roman" w:cs="Times New Roman"/>
                <w:color w:val="000000"/>
                <w:lang w:eastAsia="es-CO"/>
              </w:rPr>
              <w:t>by</w:t>
            </w:r>
            <w:proofErr w:type="spellEnd"/>
            <w:r w:rsidRPr="00847A70">
              <w:rPr>
                <w:rFonts w:ascii="Times New Roman" w:eastAsia="Times New Roman" w:hAnsi="Times New Roman" w:cs="Times New Roman"/>
                <w:color w:val="000000"/>
                <w:lang w:eastAsia="es-CO"/>
              </w:rPr>
              <w:t xml:space="preserve"> Hilton Cusco</w:t>
            </w:r>
          </w:p>
        </w:tc>
      </w:tr>
      <w:tr w:rsidR="00847A70" w:rsidRPr="00847A70" w14:paraId="4FC6BEF7" w14:textId="77777777" w:rsidTr="007A4CF9">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33D79DCF"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71CDDA79"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Tierra Viva Cusco Centro</w:t>
            </w:r>
          </w:p>
        </w:tc>
        <w:tc>
          <w:tcPr>
            <w:tcW w:w="2300" w:type="dxa"/>
            <w:tcBorders>
              <w:top w:val="nil"/>
              <w:left w:val="nil"/>
              <w:bottom w:val="single" w:sz="4" w:space="0" w:color="auto"/>
              <w:right w:val="single" w:sz="4" w:space="0" w:color="auto"/>
            </w:tcBorders>
            <w:shd w:val="clear" w:color="F3F3F3" w:fill="FFFFFF"/>
            <w:vAlign w:val="center"/>
            <w:hideMark/>
          </w:tcPr>
          <w:p w14:paraId="014350B7"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San </w:t>
            </w:r>
            <w:proofErr w:type="spellStart"/>
            <w:r w:rsidRPr="00847A70">
              <w:rPr>
                <w:rFonts w:ascii="Times New Roman" w:eastAsia="Times New Roman" w:hAnsi="Times New Roman" w:cs="Times New Roman"/>
                <w:color w:val="000000"/>
                <w:lang w:eastAsia="es-CO"/>
              </w:rPr>
              <w:t>Agustin</w:t>
            </w:r>
            <w:proofErr w:type="spellEnd"/>
            <w:r w:rsidRPr="00847A70">
              <w:rPr>
                <w:rFonts w:ascii="Times New Roman" w:eastAsia="Times New Roman" w:hAnsi="Times New Roman" w:cs="Times New Roman"/>
                <w:color w:val="000000"/>
                <w:lang w:eastAsia="es-CO"/>
              </w:rPr>
              <w:t xml:space="preserve"> Plaza</w:t>
            </w:r>
          </w:p>
        </w:tc>
        <w:tc>
          <w:tcPr>
            <w:tcW w:w="2280" w:type="dxa"/>
            <w:tcBorders>
              <w:top w:val="nil"/>
              <w:left w:val="nil"/>
              <w:bottom w:val="single" w:sz="4" w:space="0" w:color="auto"/>
              <w:right w:val="single" w:sz="4" w:space="0" w:color="auto"/>
            </w:tcBorders>
            <w:shd w:val="clear" w:color="F3F3F3" w:fill="FFFFFF"/>
            <w:vAlign w:val="center"/>
            <w:hideMark/>
          </w:tcPr>
          <w:p w14:paraId="0E7C4098"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Plaza de Armas hotel</w:t>
            </w:r>
          </w:p>
        </w:tc>
      </w:tr>
      <w:tr w:rsidR="00847A70" w:rsidRPr="00847A70" w14:paraId="1A49B4B5" w14:textId="77777777" w:rsidTr="007A4CF9">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1698F478"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04E75C97"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Hacienda Cusco Centro</w:t>
            </w:r>
          </w:p>
        </w:tc>
        <w:tc>
          <w:tcPr>
            <w:tcW w:w="2300" w:type="dxa"/>
            <w:tcBorders>
              <w:top w:val="nil"/>
              <w:left w:val="nil"/>
              <w:bottom w:val="single" w:sz="4" w:space="0" w:color="auto"/>
              <w:right w:val="single" w:sz="4" w:space="0" w:color="auto"/>
            </w:tcBorders>
            <w:shd w:val="clear" w:color="F3F3F3" w:fill="FFFFFF"/>
            <w:vAlign w:val="center"/>
            <w:hideMark/>
          </w:tcPr>
          <w:p w14:paraId="3AD7BACA"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Casa Andina Catedral</w:t>
            </w:r>
          </w:p>
        </w:tc>
        <w:tc>
          <w:tcPr>
            <w:tcW w:w="2280" w:type="dxa"/>
            <w:tcBorders>
              <w:top w:val="nil"/>
              <w:left w:val="nil"/>
              <w:bottom w:val="single" w:sz="4" w:space="0" w:color="auto"/>
              <w:right w:val="single" w:sz="4" w:space="0" w:color="auto"/>
            </w:tcBorders>
            <w:shd w:val="clear" w:color="F3F3F3" w:fill="FFFFFF"/>
            <w:vAlign w:val="center"/>
            <w:hideMark/>
          </w:tcPr>
          <w:p w14:paraId="01259820"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Costa del sol Ramada</w:t>
            </w:r>
          </w:p>
        </w:tc>
      </w:tr>
      <w:tr w:rsidR="00847A70" w:rsidRPr="00847A70" w14:paraId="1135DA43" w14:textId="77777777" w:rsidTr="007A4CF9">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18A63642"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3B7C514A"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Munay </w:t>
            </w:r>
            <w:proofErr w:type="spellStart"/>
            <w:r w:rsidRPr="00847A70">
              <w:rPr>
                <w:rFonts w:ascii="Times New Roman" w:eastAsia="Times New Roman" w:hAnsi="Times New Roman" w:cs="Times New Roman"/>
                <w:color w:val="000000"/>
                <w:lang w:eastAsia="es-CO"/>
              </w:rPr>
              <w:t>Wasi</w:t>
            </w:r>
            <w:proofErr w:type="spellEnd"/>
            <w:r w:rsidRPr="00847A70">
              <w:rPr>
                <w:rFonts w:ascii="Times New Roman" w:eastAsia="Times New Roman" w:hAnsi="Times New Roman" w:cs="Times New Roman"/>
                <w:color w:val="000000"/>
                <w:lang w:eastAsia="es-CO"/>
              </w:rPr>
              <w:t xml:space="preserve"> </w:t>
            </w:r>
            <w:proofErr w:type="spellStart"/>
            <w:r w:rsidRPr="00847A70">
              <w:rPr>
                <w:rFonts w:ascii="Times New Roman" w:eastAsia="Times New Roman" w:hAnsi="Times New Roman" w:cs="Times New Roman"/>
                <w:color w:val="000000"/>
                <w:lang w:eastAsia="es-CO"/>
              </w:rPr>
              <w:t>Inn</w:t>
            </w:r>
            <w:proofErr w:type="spellEnd"/>
          </w:p>
        </w:tc>
        <w:tc>
          <w:tcPr>
            <w:tcW w:w="2300" w:type="dxa"/>
            <w:tcBorders>
              <w:top w:val="nil"/>
              <w:left w:val="nil"/>
              <w:bottom w:val="single" w:sz="4" w:space="0" w:color="auto"/>
              <w:right w:val="single" w:sz="4" w:space="0" w:color="auto"/>
            </w:tcBorders>
            <w:shd w:val="clear" w:color="F3F3F3" w:fill="FFFFFF"/>
            <w:vAlign w:val="center"/>
            <w:hideMark/>
          </w:tcPr>
          <w:p w14:paraId="2B4754C5"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Rumi Punku</w:t>
            </w:r>
          </w:p>
        </w:tc>
        <w:tc>
          <w:tcPr>
            <w:tcW w:w="2280" w:type="dxa"/>
            <w:tcBorders>
              <w:top w:val="nil"/>
              <w:left w:val="nil"/>
              <w:bottom w:val="single" w:sz="4" w:space="0" w:color="auto"/>
              <w:right w:val="single" w:sz="4" w:space="0" w:color="auto"/>
            </w:tcBorders>
            <w:shd w:val="clear" w:color="000000" w:fill="FFFFFF"/>
            <w:noWrap/>
            <w:vAlign w:val="bottom"/>
            <w:hideMark/>
          </w:tcPr>
          <w:p w14:paraId="6A8BD34B"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w:t>
            </w:r>
          </w:p>
        </w:tc>
      </w:tr>
      <w:tr w:rsidR="00847A70" w:rsidRPr="00847A70" w14:paraId="62DB5C31" w14:textId="77777777" w:rsidTr="007A4CF9">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5A02F309"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3E329109"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Ruinas</w:t>
            </w:r>
          </w:p>
        </w:tc>
        <w:tc>
          <w:tcPr>
            <w:tcW w:w="2300" w:type="dxa"/>
            <w:tcBorders>
              <w:top w:val="nil"/>
              <w:left w:val="nil"/>
              <w:bottom w:val="single" w:sz="4" w:space="0" w:color="auto"/>
              <w:right w:val="single" w:sz="4" w:space="0" w:color="auto"/>
            </w:tcBorders>
            <w:shd w:val="clear" w:color="F3F3F3" w:fill="FFFFFF"/>
            <w:vAlign w:val="center"/>
            <w:hideMark/>
          </w:tcPr>
          <w:p w14:paraId="34F2EE45"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Los Portales</w:t>
            </w:r>
          </w:p>
        </w:tc>
        <w:tc>
          <w:tcPr>
            <w:tcW w:w="2280" w:type="dxa"/>
            <w:tcBorders>
              <w:top w:val="nil"/>
              <w:left w:val="nil"/>
              <w:bottom w:val="single" w:sz="4" w:space="0" w:color="auto"/>
              <w:right w:val="single" w:sz="4" w:space="0" w:color="auto"/>
            </w:tcBorders>
            <w:shd w:val="clear" w:color="000000" w:fill="FFFFFF"/>
            <w:noWrap/>
            <w:vAlign w:val="bottom"/>
            <w:hideMark/>
          </w:tcPr>
          <w:p w14:paraId="66ABAB66"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w:t>
            </w:r>
          </w:p>
        </w:tc>
      </w:tr>
      <w:tr w:rsidR="00847A70" w:rsidRPr="00847A70" w14:paraId="1997DE2C" w14:textId="77777777" w:rsidTr="007A4CF9">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74F6A" w:themeFill="accent4" w:themeFillShade="80"/>
            <w:vAlign w:val="center"/>
            <w:hideMark/>
          </w:tcPr>
          <w:p w14:paraId="146CB279"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29078A4D" w14:textId="77777777" w:rsidR="00847A70" w:rsidRPr="00847A70" w:rsidRDefault="00847A70" w:rsidP="00847A70">
            <w:pPr>
              <w:spacing w:after="0" w:line="240" w:lineRule="auto"/>
              <w:jc w:val="center"/>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xml:space="preserve">Rojas </w:t>
            </w:r>
            <w:proofErr w:type="spellStart"/>
            <w:r w:rsidRPr="00847A70">
              <w:rPr>
                <w:rFonts w:ascii="Times New Roman" w:eastAsia="Times New Roman" w:hAnsi="Times New Roman" w:cs="Times New Roman"/>
                <w:color w:val="000000"/>
                <w:lang w:eastAsia="es-CO"/>
              </w:rPr>
              <w:t>Inn</w:t>
            </w:r>
            <w:proofErr w:type="spellEnd"/>
          </w:p>
        </w:tc>
        <w:tc>
          <w:tcPr>
            <w:tcW w:w="2300" w:type="dxa"/>
            <w:tcBorders>
              <w:top w:val="nil"/>
              <w:left w:val="nil"/>
              <w:bottom w:val="single" w:sz="4" w:space="0" w:color="auto"/>
              <w:right w:val="single" w:sz="4" w:space="0" w:color="auto"/>
            </w:tcBorders>
            <w:shd w:val="clear" w:color="000000" w:fill="FFFFFF"/>
            <w:noWrap/>
            <w:vAlign w:val="bottom"/>
            <w:hideMark/>
          </w:tcPr>
          <w:p w14:paraId="2151643F"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w:t>
            </w:r>
          </w:p>
        </w:tc>
        <w:tc>
          <w:tcPr>
            <w:tcW w:w="2280" w:type="dxa"/>
            <w:tcBorders>
              <w:top w:val="nil"/>
              <w:left w:val="nil"/>
              <w:bottom w:val="single" w:sz="4" w:space="0" w:color="auto"/>
              <w:right w:val="single" w:sz="4" w:space="0" w:color="auto"/>
            </w:tcBorders>
            <w:shd w:val="clear" w:color="000000" w:fill="FFFFFF"/>
            <w:noWrap/>
            <w:vAlign w:val="bottom"/>
            <w:hideMark/>
          </w:tcPr>
          <w:p w14:paraId="4A7F882C" w14:textId="77777777" w:rsidR="00847A70" w:rsidRPr="00847A70" w:rsidRDefault="00847A70" w:rsidP="00847A70">
            <w:pPr>
              <w:spacing w:after="0" w:line="240" w:lineRule="auto"/>
              <w:rPr>
                <w:rFonts w:ascii="Times New Roman" w:eastAsia="Times New Roman" w:hAnsi="Times New Roman" w:cs="Times New Roman"/>
                <w:color w:val="000000"/>
                <w:lang w:eastAsia="es-CO"/>
              </w:rPr>
            </w:pPr>
            <w:r w:rsidRPr="00847A70">
              <w:rPr>
                <w:rFonts w:ascii="Times New Roman" w:eastAsia="Times New Roman" w:hAnsi="Times New Roman" w:cs="Times New Roman"/>
                <w:color w:val="000000"/>
                <w:lang w:eastAsia="es-CO"/>
              </w:rPr>
              <w:t> </w:t>
            </w:r>
          </w:p>
        </w:tc>
      </w:tr>
    </w:tbl>
    <w:p w14:paraId="6342CB46" w14:textId="77777777" w:rsidR="00847A70" w:rsidRDefault="00847A70"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1479DC32" w14:textId="4857EC90" w:rsidR="008C7E07" w:rsidRDefault="008C7E07"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bookmarkStart w:id="4" w:name="_heading=h.wzkie6rse0oo" w:colFirst="0" w:colLast="0"/>
    <w:bookmarkStart w:id="5" w:name="_heading=h.mt6omky1s1i" w:colFirst="0" w:colLast="0"/>
    <w:bookmarkEnd w:id="4"/>
    <w:bookmarkEnd w:id="5"/>
    <w:p w14:paraId="69E43F02" w14:textId="3B0E165D" w:rsidR="00771E09" w:rsidRPr="00277CBB" w:rsidRDefault="00EC0B0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2203B81" w14:textId="3103AF4E" w:rsidR="009274B9" w:rsidRPr="00363A4A" w:rsidRDefault="009274B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B2FF826" w14:textId="0BED74FD"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w:t>
      </w:r>
      <w:r>
        <w:rPr>
          <w:rFonts w:ascii="Times New Roman" w:eastAsia="Times New Roman" w:hAnsi="Times New Roman" w:cs="Times New Roman"/>
          <w:color w:val="000000"/>
        </w:rPr>
        <w:lastRenderedPageBreak/>
        <w:t>previo al viaje, que permite a los viajeros, nacionales y extranjeros que pretendan ingresar o salir de Colombia, precargar toda la información relacionada de su viaje.</w:t>
      </w:r>
    </w:p>
    <w:p w14:paraId="62424E92"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24CD19DF" w14:textId="221B3795" w:rsidR="003361D0" w:rsidRPr="003D6B43"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B46EF81" w14:textId="72DF6386" w:rsidR="00A0273D" w:rsidRDefault="00A0273D"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Niño </w:t>
      </w:r>
      <w:r w:rsidRPr="00A0273D">
        <w:rPr>
          <w:rFonts w:ascii="Times New Roman" w:eastAsia="Times New Roman" w:hAnsi="Times New Roman" w:cs="Times New Roman"/>
          <w:color w:val="000000"/>
        </w:rPr>
        <w:t>de 0 a 1 año 11 meses no paga (no ocupa cama)</w:t>
      </w:r>
      <w:r>
        <w:rPr>
          <w:rFonts w:ascii="Times New Roman" w:eastAsia="Times New Roman" w:hAnsi="Times New Roman" w:cs="Times New Roman"/>
          <w:color w:val="000000"/>
        </w:rPr>
        <w:t>, niño</w:t>
      </w:r>
      <w:r w:rsidRPr="00A0273D">
        <w:rPr>
          <w:rFonts w:ascii="Times New Roman" w:eastAsia="Times New Roman" w:hAnsi="Times New Roman" w:cs="Times New Roman"/>
          <w:color w:val="000000"/>
        </w:rPr>
        <w:t xml:space="preserve"> de 2 a 5 años se considera tarifa de </w:t>
      </w:r>
      <w:r>
        <w:rPr>
          <w:rFonts w:ascii="Times New Roman" w:eastAsia="Times New Roman" w:hAnsi="Times New Roman" w:cs="Times New Roman"/>
          <w:color w:val="000000"/>
        </w:rPr>
        <w:t>niño</w:t>
      </w:r>
      <w:r w:rsidRPr="00A0273D">
        <w:rPr>
          <w:rFonts w:ascii="Times New Roman" w:eastAsia="Times New Roman" w:hAnsi="Times New Roman" w:cs="Times New Roman"/>
          <w:color w:val="000000"/>
        </w:rPr>
        <w:t xml:space="preserve"> sin cama</w:t>
      </w:r>
      <w:r>
        <w:rPr>
          <w:rFonts w:ascii="Times New Roman" w:eastAsia="Times New Roman" w:hAnsi="Times New Roman" w:cs="Times New Roman"/>
          <w:color w:val="000000"/>
        </w:rPr>
        <w:t>, niño</w:t>
      </w:r>
      <w:r w:rsidRPr="00A0273D">
        <w:rPr>
          <w:rFonts w:ascii="Times New Roman" w:eastAsia="Times New Roman" w:hAnsi="Times New Roman" w:cs="Times New Roman"/>
          <w:color w:val="000000"/>
        </w:rPr>
        <w:t xml:space="preserve"> de 6 a 11 años se considera tarifa de </w:t>
      </w:r>
      <w:r>
        <w:rPr>
          <w:rFonts w:ascii="Times New Roman" w:eastAsia="Times New Roman" w:hAnsi="Times New Roman" w:cs="Times New Roman"/>
          <w:color w:val="000000"/>
        </w:rPr>
        <w:t>niño</w:t>
      </w:r>
      <w:r w:rsidRPr="00A0273D">
        <w:rPr>
          <w:rFonts w:ascii="Times New Roman" w:eastAsia="Times New Roman" w:hAnsi="Times New Roman" w:cs="Times New Roman"/>
          <w:color w:val="000000"/>
        </w:rPr>
        <w:t xml:space="preserve"> con cama</w:t>
      </w:r>
      <w:r w:rsidR="003F265E">
        <w:rPr>
          <w:rFonts w:ascii="Times New Roman" w:eastAsia="Times New Roman" w:hAnsi="Times New Roman" w:cs="Times New Roman"/>
          <w:color w:val="000000"/>
        </w:rPr>
        <w:t>.</w:t>
      </w:r>
    </w:p>
    <w:p w14:paraId="5961B1F3" w14:textId="07E581B4" w:rsidR="003F265E" w:rsidRPr="003F265E" w:rsidRDefault="003F265E" w:rsidP="008C7E07">
      <w:pPr>
        <w:pStyle w:val="P-Styleguiado"/>
        <w:numPr>
          <w:ilvl w:val="0"/>
          <w:numId w:val="3"/>
        </w:numPr>
        <w:jc w:val="both"/>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En caso de pernoct</w:t>
      </w:r>
      <w:r>
        <w:rPr>
          <w:rFonts w:ascii="Times New Roman" w:eastAsia="Times New Roman" w:hAnsi="Times New Roman" w:cs="Times New Roman"/>
          <w:color w:val="000000"/>
          <w:sz w:val="22"/>
          <w:szCs w:val="22"/>
          <w:lang w:val="es-CO" w:eastAsia="en-US"/>
        </w:rPr>
        <w:t xml:space="preserve">ar </w:t>
      </w:r>
      <w:r w:rsidRPr="003F265E">
        <w:rPr>
          <w:rFonts w:ascii="Times New Roman" w:eastAsia="Times New Roman" w:hAnsi="Times New Roman" w:cs="Times New Roman"/>
          <w:color w:val="000000"/>
          <w:sz w:val="22"/>
          <w:szCs w:val="22"/>
          <w:lang w:val="es-CO" w:eastAsia="en-US"/>
        </w:rPr>
        <w:t xml:space="preserve">en el Valle Sagrado durante servicios compartidos, </w:t>
      </w:r>
      <w:r>
        <w:rPr>
          <w:rFonts w:ascii="Times New Roman" w:eastAsia="Times New Roman" w:hAnsi="Times New Roman" w:cs="Times New Roman"/>
          <w:color w:val="000000"/>
          <w:sz w:val="22"/>
          <w:szCs w:val="22"/>
          <w:lang w:val="es-CO" w:eastAsia="en-US"/>
        </w:rPr>
        <w:t>Volando Viajes</w:t>
      </w:r>
      <w:r w:rsidRPr="003F265E">
        <w:rPr>
          <w:rFonts w:ascii="Times New Roman" w:eastAsia="Times New Roman" w:hAnsi="Times New Roman" w:cs="Times New Roman"/>
          <w:color w:val="000000"/>
          <w:sz w:val="22"/>
          <w:szCs w:val="22"/>
          <w:lang w:val="es-CO" w:eastAsia="en-US"/>
        </w:rPr>
        <w:t xml:space="preserve"> se encargará de trasladar únicamente un equipaje de mano por pasajero al hotel en el Valle Sagrado; y de solicitar el traslado del resto de las maletas, el pasajero deberá pagar una tarifa adicional. En caso de pernoct</w:t>
      </w:r>
      <w:r>
        <w:rPr>
          <w:rFonts w:ascii="Times New Roman" w:eastAsia="Times New Roman" w:hAnsi="Times New Roman" w:cs="Times New Roman"/>
          <w:color w:val="000000"/>
          <w:sz w:val="22"/>
          <w:szCs w:val="22"/>
          <w:lang w:val="es-CO" w:eastAsia="en-US"/>
        </w:rPr>
        <w:t>ar</w:t>
      </w:r>
      <w:r w:rsidRPr="003F265E">
        <w:rPr>
          <w:rFonts w:ascii="Times New Roman" w:eastAsia="Times New Roman" w:hAnsi="Times New Roman" w:cs="Times New Roman"/>
          <w:color w:val="000000"/>
          <w:sz w:val="22"/>
          <w:szCs w:val="22"/>
          <w:lang w:val="es-CO" w:eastAsia="en-US"/>
        </w:rPr>
        <w:t xml:space="preserve"> en Cusco, el equipaje de mano será guardado en el depósito del hotel.</w:t>
      </w:r>
    </w:p>
    <w:p w14:paraId="13F4ADE4" w14:textId="77777777" w:rsidR="003F265E" w:rsidRPr="003F265E" w:rsidRDefault="003F265E" w:rsidP="008C7E07">
      <w:pPr>
        <w:pStyle w:val="P-Styleguiado"/>
        <w:numPr>
          <w:ilvl w:val="0"/>
          <w:numId w:val="3"/>
        </w:numPr>
        <w:jc w:val="both"/>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Llevar el mismo documento que presentó a la agencia, dado que los tickets de tren e ingreso a Machu Picchu serán emitidos con la misma información.</w:t>
      </w:r>
    </w:p>
    <w:p w14:paraId="2CBFCBE9" w14:textId="5F1EE3E0" w:rsidR="003F265E" w:rsidRPr="003F265E" w:rsidRDefault="003F265E" w:rsidP="008C7E07">
      <w:pPr>
        <w:pStyle w:val="P-Styleguiado"/>
        <w:numPr>
          <w:ilvl w:val="0"/>
          <w:numId w:val="3"/>
        </w:numPr>
        <w:jc w:val="both"/>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En todos los servicios de tren a Machu Picchu, el pasajero podrá llevar consigo en el tren hacía Machu Picchu únicamente equipaje de mano (mochila, bolso o maletín) con un peso no mayor a 8kg/17.6 lb. Encontrará su equipaje en el hotel elegido.</w:t>
      </w:r>
    </w:p>
    <w:p w14:paraId="7D500A50" w14:textId="3720A290" w:rsidR="006A37AD" w:rsidRPr="008C7E07" w:rsidRDefault="003F265E" w:rsidP="008C7E07">
      <w:pPr>
        <w:pStyle w:val="P-Styleguiado"/>
        <w:numPr>
          <w:ilvl w:val="0"/>
          <w:numId w:val="3"/>
        </w:numPr>
        <w:jc w:val="both"/>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Tamaño permitido: 62 pulgadas lineales 157 cm (</w:t>
      </w:r>
      <w:proofErr w:type="spellStart"/>
      <w:r w:rsidRPr="003F265E">
        <w:rPr>
          <w:rFonts w:ascii="Times New Roman" w:eastAsia="Times New Roman" w:hAnsi="Times New Roman" w:cs="Times New Roman"/>
          <w:color w:val="000000"/>
          <w:sz w:val="22"/>
          <w:szCs w:val="22"/>
          <w:lang w:val="es-CO" w:eastAsia="en-US"/>
        </w:rPr>
        <w:t>alto+largo+ancho</w:t>
      </w:r>
      <w:proofErr w:type="spellEnd"/>
      <w:r w:rsidRPr="003F265E">
        <w:rPr>
          <w:rFonts w:ascii="Times New Roman" w:eastAsia="Times New Roman" w:hAnsi="Times New Roman" w:cs="Times New Roman"/>
          <w:color w:val="000000"/>
          <w:sz w:val="22"/>
          <w:szCs w:val="22"/>
          <w:lang w:val="es-CO" w:eastAsia="en-US"/>
        </w:rPr>
        <w:t>).</w:t>
      </w:r>
    </w:p>
    <w:p w14:paraId="79A5C150" w14:textId="471A5C51" w:rsidR="008D0927" w:rsidRDefault="00EC0B00"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8C7E07">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3974917" w14:textId="77777777" w:rsidR="008C7E07"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w:t>
      </w:r>
      <w:r w:rsidR="00A928AD">
        <w:rPr>
          <w:rFonts w:ascii="Times New Roman" w:eastAsia="Times New Roman" w:hAnsi="Times New Roman" w:cs="Times New Roman"/>
          <w:color w:val="000000"/>
        </w:rPr>
        <w:t>o.</w:t>
      </w:r>
    </w:p>
    <w:p w14:paraId="11C7C73E" w14:textId="77777777" w:rsidR="00C27AC7" w:rsidRDefault="00C27AC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26CB0C6F" w14:textId="77777777" w:rsidR="00847A70" w:rsidRDefault="00847A7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23409A0C" w14:textId="77777777" w:rsidR="00847A70" w:rsidRDefault="00847A7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606A5A3A" w14:textId="77777777" w:rsidR="00847A70" w:rsidRDefault="00847A7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0251F821" w14:textId="77777777" w:rsidR="00847A70" w:rsidRDefault="00847A7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6DBE4CCC" w14:textId="77777777" w:rsidR="00847A70" w:rsidRDefault="00847A7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4E2CE416" w14:textId="77777777" w:rsidR="00847A70" w:rsidRDefault="00847A7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46589ED3" w14:textId="38952EB0" w:rsidR="008D0927" w:rsidRPr="008C7E07" w:rsidRDefault="001D3263"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83840" behindDoc="0" locked="0" layoutInCell="1" allowOverlap="1" wp14:anchorId="04952BC1" wp14:editId="6EF35BDB">
                <wp:simplePos x="0" y="0"/>
                <wp:positionH relativeFrom="margin">
                  <wp:align>right</wp:align>
                </wp:positionH>
                <wp:positionV relativeFrom="paragraph">
                  <wp:posOffset>-346075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7477734E" id="Grupo 29" o:spid="_x0000_s1026" style="position:absolute;margin-left:452.65pt;margin-top:-27.2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AN4cf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79B3342C" w14:textId="77777777" w:rsidR="00847A70" w:rsidRDefault="00847A7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E5B6FFF" w14:textId="2B370B24"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58B8B3E8"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61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6616D01D" w14:textId="79DDEB02"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 60 a 46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143AC453" w14:textId="77777777"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D83B829" w:rsidR="008D0927" w:rsidRP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8C6C03F"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28E37316" w:rsidR="008D0927" w:rsidRPr="00707B14"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113CBF0F" w:rsidR="008D0927" w:rsidRDefault="00FA127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71036FC">
                <wp:simplePos x="0" y="0"/>
                <wp:positionH relativeFrom="column">
                  <wp:posOffset>-7620</wp:posOffset>
                </wp:positionH>
                <wp:positionV relativeFrom="paragraph">
                  <wp:posOffset>-435610</wp:posOffset>
                </wp:positionV>
                <wp:extent cx="6254962" cy="630343"/>
                <wp:effectExtent l="0" t="0" r="0" b="17780"/>
                <wp:wrapNone/>
                <wp:docPr id="2016888535" name="Grupo 30"/>
                <wp:cNvGraphicFramePr/>
                <a:graphic xmlns:a="http://schemas.openxmlformats.org/drawingml/2006/main">
                  <a:graphicData uri="http://schemas.microsoft.com/office/word/2010/wordprocessingGroup">
                    <wpg:wgp>
                      <wpg:cNvGrpSpPr/>
                      <wpg:grpSpPr>
                        <a:xfrm>
                          <a:off x="0" y="0"/>
                          <a:ext cx="6254962" cy="630343"/>
                          <a:chOff x="0" y="-435610"/>
                          <a:chExt cx="6254962" cy="630343"/>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47267" y="-435610"/>
                            <a:ext cx="607695" cy="618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0B883" id="Grupo 30" o:spid="_x0000_s1026" style="position:absolute;margin-left:-.6pt;margin-top:-34.3pt;width:492.5pt;height:49.65pt;z-index:251688960;mso-width-relative:margin;mso-height-relative:margin" coordorigin=",-4356" coordsize="62549,6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472;top:-4356;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069DA" w14:textId="77777777" w:rsidR="00D23BDA" w:rsidRDefault="00D23BDA">
      <w:pPr>
        <w:spacing w:after="0" w:line="240" w:lineRule="auto"/>
      </w:pPr>
      <w:r>
        <w:separator/>
      </w:r>
    </w:p>
  </w:endnote>
  <w:endnote w:type="continuationSeparator" w:id="0">
    <w:p w14:paraId="3552E299" w14:textId="77777777" w:rsidR="00D23BDA" w:rsidRDefault="00D23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D23BDA"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AC5373"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D23BDA"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AC5373"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3C0FC" w14:textId="77777777" w:rsidR="00D23BDA" w:rsidRDefault="00D23BDA">
      <w:pPr>
        <w:spacing w:after="0" w:line="240" w:lineRule="auto"/>
      </w:pPr>
      <w:r>
        <w:separator/>
      </w:r>
    </w:p>
  </w:footnote>
  <w:footnote w:type="continuationSeparator" w:id="0">
    <w:p w14:paraId="3878C5B4" w14:textId="77777777" w:rsidR="00D23BDA" w:rsidRDefault="00D23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D23BDA">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370B5B"/>
    <w:multiLevelType w:val="hybridMultilevel"/>
    <w:tmpl w:val="6ADA9B58"/>
    <w:lvl w:ilvl="0" w:tplc="E910BFB4">
      <w:start w:val="1"/>
      <w:numFmt w:val="bullet"/>
      <w:lvlText w:val=""/>
      <w:lvlJc w:val="left"/>
      <w:pPr>
        <w:tabs>
          <w:tab w:val="num" w:pos="720"/>
        </w:tabs>
        <w:ind w:left="720" w:hanging="360"/>
      </w:pPr>
      <w:rPr>
        <w:rFonts w:ascii="Wingdings" w:hAnsi="Wingdings" w:cs="Wingdings" w:hint="default"/>
      </w:rPr>
    </w:lvl>
    <w:lvl w:ilvl="1" w:tplc="FCE0B696">
      <w:start w:val="1"/>
      <w:numFmt w:val="bullet"/>
      <w:lvlText w:val="o"/>
      <w:lvlJc w:val="left"/>
      <w:pPr>
        <w:tabs>
          <w:tab w:val="num" w:pos="1440"/>
        </w:tabs>
        <w:ind w:left="1440" w:hanging="360"/>
      </w:pPr>
      <w:rPr>
        <w:rFonts w:ascii="Courier New" w:hAnsi="Courier New" w:cs="Courier New" w:hint="default"/>
      </w:rPr>
    </w:lvl>
    <w:lvl w:ilvl="2" w:tplc="2EE0BE52">
      <w:start w:val="1"/>
      <w:numFmt w:val="bullet"/>
      <w:lvlText w:val=""/>
      <w:lvlJc w:val="left"/>
      <w:pPr>
        <w:tabs>
          <w:tab w:val="num" w:pos="2160"/>
        </w:tabs>
        <w:ind w:left="2160" w:hanging="360"/>
      </w:pPr>
      <w:rPr>
        <w:rFonts w:ascii="Wingdings" w:hAnsi="Wingdings" w:cs="Wingdings" w:hint="default"/>
      </w:rPr>
    </w:lvl>
    <w:lvl w:ilvl="3" w:tplc="F806A062">
      <w:start w:val="1"/>
      <w:numFmt w:val="bullet"/>
      <w:lvlText w:val=""/>
      <w:lvlJc w:val="left"/>
      <w:pPr>
        <w:tabs>
          <w:tab w:val="num" w:pos="2880"/>
        </w:tabs>
        <w:ind w:left="2880" w:hanging="360"/>
      </w:pPr>
      <w:rPr>
        <w:rFonts w:ascii="Symbol" w:hAnsi="Symbol" w:cs="Symbol" w:hint="default"/>
      </w:rPr>
    </w:lvl>
    <w:lvl w:ilvl="4" w:tplc="6E74B738">
      <w:start w:val="1"/>
      <w:numFmt w:val="bullet"/>
      <w:lvlText w:val="o"/>
      <w:lvlJc w:val="left"/>
      <w:pPr>
        <w:tabs>
          <w:tab w:val="num" w:pos="3600"/>
        </w:tabs>
        <w:ind w:left="3600" w:hanging="360"/>
      </w:pPr>
      <w:rPr>
        <w:rFonts w:ascii="Courier New" w:hAnsi="Courier New" w:cs="Courier New" w:hint="default"/>
      </w:rPr>
    </w:lvl>
    <w:lvl w:ilvl="5" w:tplc="8C087C9A">
      <w:start w:val="1"/>
      <w:numFmt w:val="bullet"/>
      <w:lvlText w:val=""/>
      <w:lvlJc w:val="left"/>
      <w:pPr>
        <w:tabs>
          <w:tab w:val="num" w:pos="4320"/>
        </w:tabs>
        <w:ind w:left="4320" w:hanging="360"/>
      </w:pPr>
      <w:rPr>
        <w:rFonts w:ascii="Wingdings" w:hAnsi="Wingdings" w:cs="Wingdings" w:hint="default"/>
      </w:rPr>
    </w:lvl>
    <w:lvl w:ilvl="6" w:tplc="B4584B40">
      <w:start w:val="1"/>
      <w:numFmt w:val="bullet"/>
      <w:lvlText w:val=""/>
      <w:lvlJc w:val="left"/>
      <w:pPr>
        <w:tabs>
          <w:tab w:val="num" w:pos="5040"/>
        </w:tabs>
        <w:ind w:left="5040" w:hanging="360"/>
      </w:pPr>
      <w:rPr>
        <w:rFonts w:ascii="Symbol" w:hAnsi="Symbol" w:cs="Symbol" w:hint="default"/>
      </w:rPr>
    </w:lvl>
    <w:lvl w:ilvl="7" w:tplc="2E5E335A">
      <w:start w:val="1"/>
      <w:numFmt w:val="bullet"/>
      <w:lvlText w:val="o"/>
      <w:lvlJc w:val="left"/>
      <w:pPr>
        <w:tabs>
          <w:tab w:val="num" w:pos="5760"/>
        </w:tabs>
        <w:ind w:left="5760" w:hanging="360"/>
      </w:pPr>
      <w:rPr>
        <w:rFonts w:ascii="Courier New" w:hAnsi="Courier New" w:cs="Courier New" w:hint="default"/>
      </w:rPr>
    </w:lvl>
    <w:lvl w:ilvl="8" w:tplc="75387CE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D14E541E"/>
    <w:multiLevelType w:val="hybridMultilevel"/>
    <w:tmpl w:val="2DA45FE2"/>
    <w:lvl w:ilvl="0" w:tplc="ED60FCEC">
      <w:start w:val="1"/>
      <w:numFmt w:val="bullet"/>
      <w:lvlText w:val=""/>
      <w:lvlJc w:val="left"/>
      <w:pPr>
        <w:tabs>
          <w:tab w:val="num" w:pos="720"/>
        </w:tabs>
        <w:ind w:left="720" w:hanging="360"/>
      </w:pPr>
      <w:rPr>
        <w:rFonts w:ascii="Wingdings" w:hAnsi="Wingdings" w:cs="Wingdings" w:hint="default"/>
      </w:rPr>
    </w:lvl>
    <w:lvl w:ilvl="1" w:tplc="988CAFE2">
      <w:start w:val="1"/>
      <w:numFmt w:val="bullet"/>
      <w:lvlText w:val="o"/>
      <w:lvlJc w:val="left"/>
      <w:pPr>
        <w:tabs>
          <w:tab w:val="num" w:pos="1440"/>
        </w:tabs>
        <w:ind w:left="1440" w:hanging="360"/>
      </w:pPr>
      <w:rPr>
        <w:rFonts w:ascii="Courier New" w:hAnsi="Courier New" w:cs="Courier New" w:hint="default"/>
      </w:rPr>
    </w:lvl>
    <w:lvl w:ilvl="2" w:tplc="26DC2E52">
      <w:start w:val="1"/>
      <w:numFmt w:val="bullet"/>
      <w:lvlText w:val=""/>
      <w:lvlJc w:val="left"/>
      <w:pPr>
        <w:tabs>
          <w:tab w:val="num" w:pos="2160"/>
        </w:tabs>
        <w:ind w:left="2160" w:hanging="360"/>
      </w:pPr>
      <w:rPr>
        <w:rFonts w:ascii="Wingdings" w:hAnsi="Wingdings" w:cs="Wingdings" w:hint="default"/>
      </w:rPr>
    </w:lvl>
    <w:lvl w:ilvl="3" w:tplc="768C7E3C">
      <w:start w:val="1"/>
      <w:numFmt w:val="bullet"/>
      <w:lvlText w:val=""/>
      <w:lvlJc w:val="left"/>
      <w:pPr>
        <w:tabs>
          <w:tab w:val="num" w:pos="2880"/>
        </w:tabs>
        <w:ind w:left="2880" w:hanging="360"/>
      </w:pPr>
      <w:rPr>
        <w:rFonts w:ascii="Symbol" w:hAnsi="Symbol" w:cs="Symbol" w:hint="default"/>
      </w:rPr>
    </w:lvl>
    <w:lvl w:ilvl="4" w:tplc="2B90C132">
      <w:start w:val="1"/>
      <w:numFmt w:val="bullet"/>
      <w:lvlText w:val="o"/>
      <w:lvlJc w:val="left"/>
      <w:pPr>
        <w:tabs>
          <w:tab w:val="num" w:pos="3600"/>
        </w:tabs>
        <w:ind w:left="3600" w:hanging="360"/>
      </w:pPr>
      <w:rPr>
        <w:rFonts w:ascii="Courier New" w:hAnsi="Courier New" w:cs="Courier New" w:hint="default"/>
      </w:rPr>
    </w:lvl>
    <w:lvl w:ilvl="5" w:tplc="267EF250">
      <w:start w:val="1"/>
      <w:numFmt w:val="bullet"/>
      <w:lvlText w:val=""/>
      <w:lvlJc w:val="left"/>
      <w:pPr>
        <w:tabs>
          <w:tab w:val="num" w:pos="4320"/>
        </w:tabs>
        <w:ind w:left="4320" w:hanging="360"/>
      </w:pPr>
      <w:rPr>
        <w:rFonts w:ascii="Wingdings" w:hAnsi="Wingdings" w:cs="Wingdings" w:hint="default"/>
      </w:rPr>
    </w:lvl>
    <w:lvl w:ilvl="6" w:tplc="A92C8D82">
      <w:start w:val="1"/>
      <w:numFmt w:val="bullet"/>
      <w:lvlText w:val=""/>
      <w:lvlJc w:val="left"/>
      <w:pPr>
        <w:tabs>
          <w:tab w:val="num" w:pos="5040"/>
        </w:tabs>
        <w:ind w:left="5040" w:hanging="360"/>
      </w:pPr>
      <w:rPr>
        <w:rFonts w:ascii="Symbol" w:hAnsi="Symbol" w:cs="Symbol" w:hint="default"/>
      </w:rPr>
    </w:lvl>
    <w:lvl w:ilvl="7" w:tplc="41F4AE4C">
      <w:start w:val="1"/>
      <w:numFmt w:val="bullet"/>
      <w:lvlText w:val="o"/>
      <w:lvlJc w:val="left"/>
      <w:pPr>
        <w:tabs>
          <w:tab w:val="num" w:pos="5760"/>
        </w:tabs>
        <w:ind w:left="5760" w:hanging="360"/>
      </w:pPr>
      <w:rPr>
        <w:rFonts w:ascii="Courier New" w:hAnsi="Courier New" w:cs="Courier New" w:hint="default"/>
      </w:rPr>
    </w:lvl>
    <w:lvl w:ilvl="8" w:tplc="0CDE152E">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C5552B"/>
    <w:multiLevelType w:val="multilevel"/>
    <w:tmpl w:val="30D4B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1"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5F143CE8"/>
    <w:multiLevelType w:val="multilevel"/>
    <w:tmpl w:val="0CDCA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75034586"/>
    <w:multiLevelType w:val="multilevel"/>
    <w:tmpl w:val="D0E68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BF191E"/>
    <w:multiLevelType w:val="hybridMultilevel"/>
    <w:tmpl w:val="75221FEA"/>
    <w:lvl w:ilvl="0" w:tplc="A162AAB2">
      <w:start w:val="1"/>
      <w:numFmt w:val="bullet"/>
      <w:lvlText w:val=""/>
      <w:lvlJc w:val="left"/>
      <w:pPr>
        <w:tabs>
          <w:tab w:val="num" w:pos="720"/>
        </w:tabs>
        <w:ind w:left="720" w:hanging="360"/>
      </w:pPr>
      <w:rPr>
        <w:rFonts w:ascii="Wingdings" w:hAnsi="Wingdings" w:cs="Wingdings" w:hint="default"/>
      </w:rPr>
    </w:lvl>
    <w:lvl w:ilvl="1" w:tplc="04EABD42">
      <w:start w:val="1"/>
      <w:numFmt w:val="bullet"/>
      <w:lvlText w:val="o"/>
      <w:lvlJc w:val="left"/>
      <w:pPr>
        <w:tabs>
          <w:tab w:val="num" w:pos="1440"/>
        </w:tabs>
        <w:ind w:left="1440" w:hanging="360"/>
      </w:pPr>
      <w:rPr>
        <w:rFonts w:ascii="Courier New" w:hAnsi="Courier New" w:cs="Courier New" w:hint="default"/>
      </w:rPr>
    </w:lvl>
    <w:lvl w:ilvl="2" w:tplc="3564AE50">
      <w:start w:val="1"/>
      <w:numFmt w:val="bullet"/>
      <w:lvlText w:val=""/>
      <w:lvlJc w:val="left"/>
      <w:pPr>
        <w:tabs>
          <w:tab w:val="num" w:pos="2160"/>
        </w:tabs>
        <w:ind w:left="2160" w:hanging="360"/>
      </w:pPr>
      <w:rPr>
        <w:rFonts w:ascii="Wingdings" w:hAnsi="Wingdings" w:cs="Wingdings" w:hint="default"/>
      </w:rPr>
    </w:lvl>
    <w:lvl w:ilvl="3" w:tplc="BEAA3194">
      <w:start w:val="1"/>
      <w:numFmt w:val="bullet"/>
      <w:lvlText w:val=""/>
      <w:lvlJc w:val="left"/>
      <w:pPr>
        <w:tabs>
          <w:tab w:val="num" w:pos="2880"/>
        </w:tabs>
        <w:ind w:left="2880" w:hanging="360"/>
      </w:pPr>
      <w:rPr>
        <w:rFonts w:ascii="Symbol" w:hAnsi="Symbol" w:cs="Symbol" w:hint="default"/>
      </w:rPr>
    </w:lvl>
    <w:lvl w:ilvl="4" w:tplc="76D40D12">
      <w:start w:val="1"/>
      <w:numFmt w:val="bullet"/>
      <w:lvlText w:val="o"/>
      <w:lvlJc w:val="left"/>
      <w:pPr>
        <w:tabs>
          <w:tab w:val="num" w:pos="3600"/>
        </w:tabs>
        <w:ind w:left="3600" w:hanging="360"/>
      </w:pPr>
      <w:rPr>
        <w:rFonts w:ascii="Courier New" w:hAnsi="Courier New" w:cs="Courier New" w:hint="default"/>
      </w:rPr>
    </w:lvl>
    <w:lvl w:ilvl="5" w:tplc="B732A308">
      <w:start w:val="1"/>
      <w:numFmt w:val="bullet"/>
      <w:lvlText w:val=""/>
      <w:lvlJc w:val="left"/>
      <w:pPr>
        <w:tabs>
          <w:tab w:val="num" w:pos="4320"/>
        </w:tabs>
        <w:ind w:left="4320" w:hanging="360"/>
      </w:pPr>
      <w:rPr>
        <w:rFonts w:ascii="Wingdings" w:hAnsi="Wingdings" w:cs="Wingdings" w:hint="default"/>
      </w:rPr>
    </w:lvl>
    <w:lvl w:ilvl="6" w:tplc="E22C4DCC">
      <w:start w:val="1"/>
      <w:numFmt w:val="bullet"/>
      <w:lvlText w:val=""/>
      <w:lvlJc w:val="left"/>
      <w:pPr>
        <w:tabs>
          <w:tab w:val="num" w:pos="5040"/>
        </w:tabs>
        <w:ind w:left="5040" w:hanging="360"/>
      </w:pPr>
      <w:rPr>
        <w:rFonts w:ascii="Symbol" w:hAnsi="Symbol" w:cs="Symbol" w:hint="default"/>
      </w:rPr>
    </w:lvl>
    <w:lvl w:ilvl="7" w:tplc="E736C0E6">
      <w:start w:val="1"/>
      <w:numFmt w:val="bullet"/>
      <w:lvlText w:val="o"/>
      <w:lvlJc w:val="left"/>
      <w:pPr>
        <w:tabs>
          <w:tab w:val="num" w:pos="5760"/>
        </w:tabs>
        <w:ind w:left="5760" w:hanging="360"/>
      </w:pPr>
      <w:rPr>
        <w:rFonts w:ascii="Courier New" w:hAnsi="Courier New" w:cs="Courier New" w:hint="default"/>
      </w:rPr>
    </w:lvl>
    <w:lvl w:ilvl="8" w:tplc="E530E34C">
      <w:start w:val="1"/>
      <w:numFmt w:val="bullet"/>
      <w:lvlText w:val=""/>
      <w:lvlJc w:val="left"/>
      <w:pPr>
        <w:tabs>
          <w:tab w:val="num" w:pos="6480"/>
        </w:tabs>
        <w:ind w:left="6480" w:hanging="360"/>
      </w:pPr>
      <w:rPr>
        <w:rFonts w:ascii="Wingdings" w:hAnsi="Wingdings" w:cs="Wingdings" w:hint="default"/>
      </w:rPr>
    </w:lvl>
  </w:abstractNum>
  <w:num w:numId="1">
    <w:abstractNumId w:val="10"/>
  </w:num>
  <w:num w:numId="2">
    <w:abstractNumId w:val="18"/>
  </w:num>
  <w:num w:numId="3">
    <w:abstractNumId w:val="15"/>
  </w:num>
  <w:num w:numId="4">
    <w:abstractNumId w:val="3"/>
  </w:num>
  <w:num w:numId="5">
    <w:abstractNumId w:val="19"/>
  </w:num>
  <w:num w:numId="6">
    <w:abstractNumId w:val="8"/>
  </w:num>
  <w:num w:numId="7">
    <w:abstractNumId w:val="16"/>
  </w:num>
  <w:num w:numId="8">
    <w:abstractNumId w:val="13"/>
  </w:num>
  <w:num w:numId="9">
    <w:abstractNumId w:val="12"/>
  </w:num>
  <w:num w:numId="10">
    <w:abstractNumId w:val="9"/>
  </w:num>
  <w:num w:numId="11">
    <w:abstractNumId w:val="2"/>
  </w:num>
  <w:num w:numId="12">
    <w:abstractNumId w:val="5"/>
  </w:num>
  <w:num w:numId="13">
    <w:abstractNumId w:val="17"/>
  </w:num>
  <w:num w:numId="14">
    <w:abstractNumId w:val="11"/>
  </w:num>
  <w:num w:numId="15">
    <w:abstractNumId w:val="6"/>
  </w:num>
  <w:num w:numId="16">
    <w:abstractNumId w:val="7"/>
  </w:num>
  <w:num w:numId="17">
    <w:abstractNumId w:val="14"/>
  </w:num>
  <w:num w:numId="18">
    <w:abstractNumId w:val="0"/>
  </w:num>
  <w:num w:numId="19">
    <w:abstractNumId w:val="21"/>
  </w:num>
  <w:num w:numId="20">
    <w:abstractNumId w:val="4"/>
  </w:num>
  <w:num w:numId="21">
    <w:abstractNumId w:val="2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287A"/>
    <w:rsid w:val="0000773C"/>
    <w:rsid w:val="00007DFA"/>
    <w:rsid w:val="0001492D"/>
    <w:rsid w:val="00024524"/>
    <w:rsid w:val="00034078"/>
    <w:rsid w:val="00034BC5"/>
    <w:rsid w:val="000630D6"/>
    <w:rsid w:val="00067818"/>
    <w:rsid w:val="000912D5"/>
    <w:rsid w:val="00094232"/>
    <w:rsid w:val="000963C8"/>
    <w:rsid w:val="000D6A93"/>
    <w:rsid w:val="000F2A7D"/>
    <w:rsid w:val="001306B5"/>
    <w:rsid w:val="0013789F"/>
    <w:rsid w:val="001430BA"/>
    <w:rsid w:val="00174CFF"/>
    <w:rsid w:val="00175069"/>
    <w:rsid w:val="001A5B9E"/>
    <w:rsid w:val="001C4C39"/>
    <w:rsid w:val="001D3263"/>
    <w:rsid w:val="001D3B9D"/>
    <w:rsid w:val="001F47ED"/>
    <w:rsid w:val="001F51E3"/>
    <w:rsid w:val="00216F13"/>
    <w:rsid w:val="00223F6D"/>
    <w:rsid w:val="002360BA"/>
    <w:rsid w:val="00245DBD"/>
    <w:rsid w:val="00260563"/>
    <w:rsid w:val="00263C08"/>
    <w:rsid w:val="0027222D"/>
    <w:rsid w:val="002768C6"/>
    <w:rsid w:val="00277CBB"/>
    <w:rsid w:val="00295801"/>
    <w:rsid w:val="002B727F"/>
    <w:rsid w:val="002E213A"/>
    <w:rsid w:val="002E54C7"/>
    <w:rsid w:val="002F406E"/>
    <w:rsid w:val="00301BDC"/>
    <w:rsid w:val="003361D0"/>
    <w:rsid w:val="00365805"/>
    <w:rsid w:val="00385621"/>
    <w:rsid w:val="00385A6B"/>
    <w:rsid w:val="003A28E5"/>
    <w:rsid w:val="003A474F"/>
    <w:rsid w:val="003B58DC"/>
    <w:rsid w:val="003D007E"/>
    <w:rsid w:val="003D6B43"/>
    <w:rsid w:val="003D6DD1"/>
    <w:rsid w:val="003E1EE7"/>
    <w:rsid w:val="003F265E"/>
    <w:rsid w:val="00403C7E"/>
    <w:rsid w:val="00427C97"/>
    <w:rsid w:val="00470C9C"/>
    <w:rsid w:val="00497DEB"/>
    <w:rsid w:val="004A4660"/>
    <w:rsid w:val="004E1D57"/>
    <w:rsid w:val="004F0F66"/>
    <w:rsid w:val="0052054A"/>
    <w:rsid w:val="005272E4"/>
    <w:rsid w:val="00527AEC"/>
    <w:rsid w:val="00530304"/>
    <w:rsid w:val="00530ACE"/>
    <w:rsid w:val="005377FE"/>
    <w:rsid w:val="00556844"/>
    <w:rsid w:val="00577302"/>
    <w:rsid w:val="0058782E"/>
    <w:rsid w:val="00594FE6"/>
    <w:rsid w:val="00596144"/>
    <w:rsid w:val="00597A06"/>
    <w:rsid w:val="005A2F6E"/>
    <w:rsid w:val="005C2FC1"/>
    <w:rsid w:val="005C2FD7"/>
    <w:rsid w:val="005D22C2"/>
    <w:rsid w:val="005D3E53"/>
    <w:rsid w:val="005D7367"/>
    <w:rsid w:val="005E10D3"/>
    <w:rsid w:val="005E1975"/>
    <w:rsid w:val="005E3789"/>
    <w:rsid w:val="005E550C"/>
    <w:rsid w:val="005E5B25"/>
    <w:rsid w:val="005F55EC"/>
    <w:rsid w:val="005F63A4"/>
    <w:rsid w:val="00605B31"/>
    <w:rsid w:val="0066223F"/>
    <w:rsid w:val="006641CB"/>
    <w:rsid w:val="00671367"/>
    <w:rsid w:val="00676A7B"/>
    <w:rsid w:val="006878B1"/>
    <w:rsid w:val="006A37AD"/>
    <w:rsid w:val="006C43C9"/>
    <w:rsid w:val="006C54AB"/>
    <w:rsid w:val="006D4B21"/>
    <w:rsid w:val="006D4CE6"/>
    <w:rsid w:val="006D7696"/>
    <w:rsid w:val="006E4194"/>
    <w:rsid w:val="006F7873"/>
    <w:rsid w:val="0070542D"/>
    <w:rsid w:val="00723192"/>
    <w:rsid w:val="00732E6E"/>
    <w:rsid w:val="00734244"/>
    <w:rsid w:val="00750E8A"/>
    <w:rsid w:val="00771E09"/>
    <w:rsid w:val="00774E7B"/>
    <w:rsid w:val="00781A3D"/>
    <w:rsid w:val="00783320"/>
    <w:rsid w:val="00791AB2"/>
    <w:rsid w:val="007954C1"/>
    <w:rsid w:val="007A0238"/>
    <w:rsid w:val="007A47DC"/>
    <w:rsid w:val="007A4CF9"/>
    <w:rsid w:val="007A52CA"/>
    <w:rsid w:val="007B0244"/>
    <w:rsid w:val="007C05BB"/>
    <w:rsid w:val="007C2944"/>
    <w:rsid w:val="007E1771"/>
    <w:rsid w:val="007E79F7"/>
    <w:rsid w:val="007F30D0"/>
    <w:rsid w:val="008151EF"/>
    <w:rsid w:val="0082363E"/>
    <w:rsid w:val="00847A70"/>
    <w:rsid w:val="00862D58"/>
    <w:rsid w:val="00863EA6"/>
    <w:rsid w:val="0086630F"/>
    <w:rsid w:val="008916D6"/>
    <w:rsid w:val="008937A5"/>
    <w:rsid w:val="0089781C"/>
    <w:rsid w:val="008C2FBD"/>
    <w:rsid w:val="008C69B6"/>
    <w:rsid w:val="008C7E07"/>
    <w:rsid w:val="008D0927"/>
    <w:rsid w:val="008D7F5A"/>
    <w:rsid w:val="00923573"/>
    <w:rsid w:val="00925FC4"/>
    <w:rsid w:val="00927105"/>
    <w:rsid w:val="009274B9"/>
    <w:rsid w:val="00932A57"/>
    <w:rsid w:val="009436F5"/>
    <w:rsid w:val="00956DE7"/>
    <w:rsid w:val="0097756F"/>
    <w:rsid w:val="009A0B61"/>
    <w:rsid w:val="009A7BFE"/>
    <w:rsid w:val="009C192C"/>
    <w:rsid w:val="009C2537"/>
    <w:rsid w:val="009C3736"/>
    <w:rsid w:val="009D0620"/>
    <w:rsid w:val="00A0273D"/>
    <w:rsid w:val="00A059BE"/>
    <w:rsid w:val="00A15851"/>
    <w:rsid w:val="00A31C24"/>
    <w:rsid w:val="00A43845"/>
    <w:rsid w:val="00A8253D"/>
    <w:rsid w:val="00A858AD"/>
    <w:rsid w:val="00A90B4F"/>
    <w:rsid w:val="00A90D40"/>
    <w:rsid w:val="00A928AD"/>
    <w:rsid w:val="00AC5373"/>
    <w:rsid w:val="00AE6BFA"/>
    <w:rsid w:val="00B32CB5"/>
    <w:rsid w:val="00B9760C"/>
    <w:rsid w:val="00BA6AC8"/>
    <w:rsid w:val="00BC460A"/>
    <w:rsid w:val="00BD52CC"/>
    <w:rsid w:val="00C27AC7"/>
    <w:rsid w:val="00C56321"/>
    <w:rsid w:val="00C63E40"/>
    <w:rsid w:val="00C9253A"/>
    <w:rsid w:val="00CA0611"/>
    <w:rsid w:val="00CB0BE0"/>
    <w:rsid w:val="00CD13E1"/>
    <w:rsid w:val="00CD4CFA"/>
    <w:rsid w:val="00CD7927"/>
    <w:rsid w:val="00D147EB"/>
    <w:rsid w:val="00D15150"/>
    <w:rsid w:val="00D174A5"/>
    <w:rsid w:val="00D202A5"/>
    <w:rsid w:val="00D2141A"/>
    <w:rsid w:val="00D23BDA"/>
    <w:rsid w:val="00D25868"/>
    <w:rsid w:val="00D42528"/>
    <w:rsid w:val="00D46BAE"/>
    <w:rsid w:val="00D67209"/>
    <w:rsid w:val="00D725EE"/>
    <w:rsid w:val="00DA1CB6"/>
    <w:rsid w:val="00DA2DE7"/>
    <w:rsid w:val="00DC14ED"/>
    <w:rsid w:val="00DD7CFD"/>
    <w:rsid w:val="00DE2ABC"/>
    <w:rsid w:val="00DF1EB8"/>
    <w:rsid w:val="00E0242D"/>
    <w:rsid w:val="00E047D8"/>
    <w:rsid w:val="00E215F0"/>
    <w:rsid w:val="00E40BE6"/>
    <w:rsid w:val="00E55C26"/>
    <w:rsid w:val="00E720A4"/>
    <w:rsid w:val="00E848C4"/>
    <w:rsid w:val="00E95AB2"/>
    <w:rsid w:val="00EC0B00"/>
    <w:rsid w:val="00EC3E52"/>
    <w:rsid w:val="00EE1354"/>
    <w:rsid w:val="00EF365C"/>
    <w:rsid w:val="00F00BBE"/>
    <w:rsid w:val="00F05FD6"/>
    <w:rsid w:val="00F12CE5"/>
    <w:rsid w:val="00F14091"/>
    <w:rsid w:val="00F144C7"/>
    <w:rsid w:val="00F3278F"/>
    <w:rsid w:val="00F369A2"/>
    <w:rsid w:val="00F43926"/>
    <w:rsid w:val="00F65DC5"/>
    <w:rsid w:val="00F9169C"/>
    <w:rsid w:val="00FA1270"/>
    <w:rsid w:val="00FC1394"/>
    <w:rsid w:val="00FD4999"/>
    <w:rsid w:val="00FD610F"/>
    <w:rsid w:val="00FD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 w:type="paragraph" w:customStyle="1" w:styleId="P-Styleguiado">
    <w:name w:val="P-Styleguiado"/>
    <w:basedOn w:val="Normal"/>
    <w:rsid w:val="003F265E"/>
    <w:pPr>
      <w:spacing w:after="5"/>
    </w:pPr>
    <w:rPr>
      <w:rFonts w:ascii="Calibri" w:eastAsia="Calibri" w:hAnsi="Calibri" w:cs="Calibri"/>
      <w:sz w:val="20"/>
      <w:szCs w:val="20"/>
      <w:lang w:val="es-ES" w:eastAsia="es-CO"/>
    </w:rPr>
  </w:style>
  <w:style w:type="character" w:customStyle="1" w:styleId="StyleSquare">
    <w:name w:val="StyleSquare"/>
    <w:rsid w:val="003F265E"/>
    <w:rPr>
      <w:rFonts w:ascii="Calibri" w:eastAsia="Calibri" w:hAnsi="Calibri" w:cs="Calibri"/>
      <w:b w:val="0"/>
      <w:bCs w:val="0"/>
      <w:color w:val="5A5A5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3854">
      <w:bodyDiv w:val="1"/>
      <w:marLeft w:val="0"/>
      <w:marRight w:val="0"/>
      <w:marTop w:val="0"/>
      <w:marBottom w:val="0"/>
      <w:divBdr>
        <w:top w:val="none" w:sz="0" w:space="0" w:color="auto"/>
        <w:left w:val="none" w:sz="0" w:space="0" w:color="auto"/>
        <w:bottom w:val="none" w:sz="0" w:space="0" w:color="auto"/>
        <w:right w:val="none" w:sz="0" w:space="0" w:color="auto"/>
      </w:divBdr>
      <w:divsChild>
        <w:div w:id="1267538915">
          <w:marLeft w:val="0"/>
          <w:marRight w:val="0"/>
          <w:marTop w:val="0"/>
          <w:marBottom w:val="0"/>
          <w:divBdr>
            <w:top w:val="none" w:sz="0" w:space="0" w:color="auto"/>
            <w:left w:val="none" w:sz="0" w:space="0" w:color="auto"/>
            <w:bottom w:val="none" w:sz="0" w:space="0" w:color="auto"/>
            <w:right w:val="none" w:sz="0" w:space="0" w:color="auto"/>
          </w:divBdr>
        </w:div>
        <w:div w:id="1879390539">
          <w:marLeft w:val="0"/>
          <w:marRight w:val="0"/>
          <w:marTop w:val="0"/>
          <w:marBottom w:val="0"/>
          <w:divBdr>
            <w:top w:val="none" w:sz="0" w:space="0" w:color="auto"/>
            <w:left w:val="none" w:sz="0" w:space="0" w:color="auto"/>
            <w:bottom w:val="none" w:sz="0" w:space="0" w:color="auto"/>
            <w:right w:val="none" w:sz="0" w:space="0" w:color="auto"/>
          </w:divBdr>
        </w:div>
        <w:div w:id="2139449089">
          <w:marLeft w:val="0"/>
          <w:marRight w:val="0"/>
          <w:marTop w:val="0"/>
          <w:marBottom w:val="0"/>
          <w:divBdr>
            <w:top w:val="none" w:sz="0" w:space="0" w:color="auto"/>
            <w:left w:val="none" w:sz="0" w:space="0" w:color="auto"/>
            <w:bottom w:val="none" w:sz="0" w:space="0" w:color="auto"/>
            <w:right w:val="none" w:sz="0" w:space="0" w:color="auto"/>
          </w:divBdr>
        </w:div>
      </w:divsChild>
    </w:div>
    <w:div w:id="12152785">
      <w:bodyDiv w:val="1"/>
      <w:marLeft w:val="0"/>
      <w:marRight w:val="0"/>
      <w:marTop w:val="0"/>
      <w:marBottom w:val="0"/>
      <w:divBdr>
        <w:top w:val="none" w:sz="0" w:space="0" w:color="auto"/>
        <w:left w:val="none" w:sz="0" w:space="0" w:color="auto"/>
        <w:bottom w:val="none" w:sz="0" w:space="0" w:color="auto"/>
        <w:right w:val="none" w:sz="0" w:space="0" w:color="auto"/>
      </w:divBdr>
    </w:div>
    <w:div w:id="168720785">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29461406">
      <w:bodyDiv w:val="1"/>
      <w:marLeft w:val="0"/>
      <w:marRight w:val="0"/>
      <w:marTop w:val="0"/>
      <w:marBottom w:val="0"/>
      <w:divBdr>
        <w:top w:val="none" w:sz="0" w:space="0" w:color="auto"/>
        <w:left w:val="none" w:sz="0" w:space="0" w:color="auto"/>
        <w:bottom w:val="none" w:sz="0" w:space="0" w:color="auto"/>
        <w:right w:val="none" w:sz="0" w:space="0" w:color="auto"/>
      </w:divBdr>
    </w:div>
    <w:div w:id="388068686">
      <w:bodyDiv w:val="1"/>
      <w:marLeft w:val="0"/>
      <w:marRight w:val="0"/>
      <w:marTop w:val="0"/>
      <w:marBottom w:val="0"/>
      <w:divBdr>
        <w:top w:val="none" w:sz="0" w:space="0" w:color="auto"/>
        <w:left w:val="none" w:sz="0" w:space="0" w:color="auto"/>
        <w:bottom w:val="none" w:sz="0" w:space="0" w:color="auto"/>
        <w:right w:val="none" w:sz="0" w:space="0" w:color="auto"/>
      </w:divBdr>
    </w:div>
    <w:div w:id="502939829">
      <w:bodyDiv w:val="1"/>
      <w:marLeft w:val="0"/>
      <w:marRight w:val="0"/>
      <w:marTop w:val="0"/>
      <w:marBottom w:val="0"/>
      <w:divBdr>
        <w:top w:val="none" w:sz="0" w:space="0" w:color="auto"/>
        <w:left w:val="none" w:sz="0" w:space="0" w:color="auto"/>
        <w:bottom w:val="none" w:sz="0" w:space="0" w:color="auto"/>
        <w:right w:val="none" w:sz="0" w:space="0" w:color="auto"/>
      </w:divBdr>
    </w:div>
    <w:div w:id="542258094">
      <w:bodyDiv w:val="1"/>
      <w:marLeft w:val="0"/>
      <w:marRight w:val="0"/>
      <w:marTop w:val="0"/>
      <w:marBottom w:val="0"/>
      <w:divBdr>
        <w:top w:val="none" w:sz="0" w:space="0" w:color="auto"/>
        <w:left w:val="none" w:sz="0" w:space="0" w:color="auto"/>
        <w:bottom w:val="none" w:sz="0" w:space="0" w:color="auto"/>
        <w:right w:val="none" w:sz="0" w:space="0" w:color="auto"/>
      </w:divBdr>
    </w:div>
    <w:div w:id="653412205">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41835090">
      <w:bodyDiv w:val="1"/>
      <w:marLeft w:val="0"/>
      <w:marRight w:val="0"/>
      <w:marTop w:val="0"/>
      <w:marBottom w:val="0"/>
      <w:divBdr>
        <w:top w:val="none" w:sz="0" w:space="0" w:color="auto"/>
        <w:left w:val="none" w:sz="0" w:space="0" w:color="auto"/>
        <w:bottom w:val="none" w:sz="0" w:space="0" w:color="auto"/>
        <w:right w:val="none" w:sz="0" w:space="0" w:color="auto"/>
      </w:divBdr>
    </w:div>
    <w:div w:id="1002582285">
      <w:bodyDiv w:val="1"/>
      <w:marLeft w:val="0"/>
      <w:marRight w:val="0"/>
      <w:marTop w:val="0"/>
      <w:marBottom w:val="0"/>
      <w:divBdr>
        <w:top w:val="none" w:sz="0" w:space="0" w:color="auto"/>
        <w:left w:val="none" w:sz="0" w:space="0" w:color="auto"/>
        <w:bottom w:val="none" w:sz="0" w:space="0" w:color="auto"/>
        <w:right w:val="none" w:sz="0" w:space="0" w:color="auto"/>
      </w:divBdr>
    </w:div>
    <w:div w:id="1042094827">
      <w:bodyDiv w:val="1"/>
      <w:marLeft w:val="0"/>
      <w:marRight w:val="0"/>
      <w:marTop w:val="0"/>
      <w:marBottom w:val="0"/>
      <w:divBdr>
        <w:top w:val="none" w:sz="0" w:space="0" w:color="auto"/>
        <w:left w:val="none" w:sz="0" w:space="0" w:color="auto"/>
        <w:bottom w:val="none" w:sz="0" w:space="0" w:color="auto"/>
        <w:right w:val="none" w:sz="0" w:space="0" w:color="auto"/>
      </w:divBdr>
      <w:divsChild>
        <w:div w:id="1581521119">
          <w:marLeft w:val="0"/>
          <w:marRight w:val="0"/>
          <w:marTop w:val="0"/>
          <w:marBottom w:val="0"/>
          <w:divBdr>
            <w:top w:val="none" w:sz="0" w:space="0" w:color="auto"/>
            <w:left w:val="none" w:sz="0" w:space="0" w:color="auto"/>
            <w:bottom w:val="none" w:sz="0" w:space="0" w:color="auto"/>
            <w:right w:val="none" w:sz="0" w:space="0" w:color="auto"/>
          </w:divBdr>
        </w:div>
        <w:div w:id="1038701863">
          <w:marLeft w:val="0"/>
          <w:marRight w:val="0"/>
          <w:marTop w:val="0"/>
          <w:marBottom w:val="0"/>
          <w:divBdr>
            <w:top w:val="none" w:sz="0" w:space="0" w:color="auto"/>
            <w:left w:val="none" w:sz="0" w:space="0" w:color="auto"/>
            <w:bottom w:val="none" w:sz="0" w:space="0" w:color="auto"/>
            <w:right w:val="none" w:sz="0" w:space="0" w:color="auto"/>
          </w:divBdr>
        </w:div>
        <w:div w:id="1619793877">
          <w:marLeft w:val="0"/>
          <w:marRight w:val="0"/>
          <w:marTop w:val="0"/>
          <w:marBottom w:val="0"/>
          <w:divBdr>
            <w:top w:val="none" w:sz="0" w:space="0" w:color="auto"/>
            <w:left w:val="none" w:sz="0" w:space="0" w:color="auto"/>
            <w:bottom w:val="none" w:sz="0" w:space="0" w:color="auto"/>
            <w:right w:val="none" w:sz="0" w:space="0" w:color="auto"/>
          </w:divBdr>
        </w:div>
      </w:divsChild>
    </w:div>
    <w:div w:id="1274705182">
      <w:bodyDiv w:val="1"/>
      <w:marLeft w:val="0"/>
      <w:marRight w:val="0"/>
      <w:marTop w:val="0"/>
      <w:marBottom w:val="0"/>
      <w:divBdr>
        <w:top w:val="none" w:sz="0" w:space="0" w:color="auto"/>
        <w:left w:val="none" w:sz="0" w:space="0" w:color="auto"/>
        <w:bottom w:val="none" w:sz="0" w:space="0" w:color="auto"/>
        <w:right w:val="none" w:sz="0" w:space="0" w:color="auto"/>
      </w:divBdr>
    </w:div>
    <w:div w:id="1311443237">
      <w:bodyDiv w:val="1"/>
      <w:marLeft w:val="0"/>
      <w:marRight w:val="0"/>
      <w:marTop w:val="0"/>
      <w:marBottom w:val="0"/>
      <w:divBdr>
        <w:top w:val="none" w:sz="0" w:space="0" w:color="auto"/>
        <w:left w:val="none" w:sz="0" w:space="0" w:color="auto"/>
        <w:bottom w:val="none" w:sz="0" w:space="0" w:color="auto"/>
        <w:right w:val="none" w:sz="0" w:space="0" w:color="auto"/>
      </w:divBdr>
      <w:divsChild>
        <w:div w:id="1231231385">
          <w:marLeft w:val="0"/>
          <w:marRight w:val="0"/>
          <w:marTop w:val="0"/>
          <w:marBottom w:val="0"/>
          <w:divBdr>
            <w:top w:val="none" w:sz="0" w:space="0" w:color="auto"/>
            <w:left w:val="none" w:sz="0" w:space="0" w:color="auto"/>
            <w:bottom w:val="none" w:sz="0" w:space="0" w:color="auto"/>
            <w:right w:val="none" w:sz="0" w:space="0" w:color="auto"/>
          </w:divBdr>
        </w:div>
        <w:div w:id="159933689">
          <w:marLeft w:val="0"/>
          <w:marRight w:val="0"/>
          <w:marTop w:val="0"/>
          <w:marBottom w:val="0"/>
          <w:divBdr>
            <w:top w:val="none" w:sz="0" w:space="0" w:color="auto"/>
            <w:left w:val="none" w:sz="0" w:space="0" w:color="auto"/>
            <w:bottom w:val="none" w:sz="0" w:space="0" w:color="auto"/>
            <w:right w:val="none" w:sz="0" w:space="0" w:color="auto"/>
          </w:divBdr>
        </w:div>
        <w:div w:id="1137452920">
          <w:marLeft w:val="0"/>
          <w:marRight w:val="0"/>
          <w:marTop w:val="0"/>
          <w:marBottom w:val="0"/>
          <w:divBdr>
            <w:top w:val="none" w:sz="0" w:space="0" w:color="auto"/>
            <w:left w:val="none" w:sz="0" w:space="0" w:color="auto"/>
            <w:bottom w:val="none" w:sz="0" w:space="0" w:color="auto"/>
            <w:right w:val="none" w:sz="0" w:space="0" w:color="auto"/>
          </w:divBdr>
        </w:div>
      </w:divsChild>
    </w:div>
    <w:div w:id="1313482835">
      <w:bodyDiv w:val="1"/>
      <w:marLeft w:val="0"/>
      <w:marRight w:val="0"/>
      <w:marTop w:val="0"/>
      <w:marBottom w:val="0"/>
      <w:divBdr>
        <w:top w:val="none" w:sz="0" w:space="0" w:color="auto"/>
        <w:left w:val="none" w:sz="0" w:space="0" w:color="auto"/>
        <w:bottom w:val="none" w:sz="0" w:space="0" w:color="auto"/>
        <w:right w:val="none" w:sz="0" w:space="0" w:color="auto"/>
      </w:divBdr>
    </w:div>
    <w:div w:id="1329870140">
      <w:bodyDiv w:val="1"/>
      <w:marLeft w:val="0"/>
      <w:marRight w:val="0"/>
      <w:marTop w:val="0"/>
      <w:marBottom w:val="0"/>
      <w:divBdr>
        <w:top w:val="none" w:sz="0" w:space="0" w:color="auto"/>
        <w:left w:val="none" w:sz="0" w:space="0" w:color="auto"/>
        <w:bottom w:val="none" w:sz="0" w:space="0" w:color="auto"/>
        <w:right w:val="none" w:sz="0" w:space="0" w:color="auto"/>
      </w:divBdr>
    </w:div>
    <w:div w:id="1593391180">
      <w:bodyDiv w:val="1"/>
      <w:marLeft w:val="0"/>
      <w:marRight w:val="0"/>
      <w:marTop w:val="0"/>
      <w:marBottom w:val="0"/>
      <w:divBdr>
        <w:top w:val="none" w:sz="0" w:space="0" w:color="auto"/>
        <w:left w:val="none" w:sz="0" w:space="0" w:color="auto"/>
        <w:bottom w:val="none" w:sz="0" w:space="0" w:color="auto"/>
        <w:right w:val="none" w:sz="0" w:space="0" w:color="auto"/>
      </w:divBdr>
    </w:div>
    <w:div w:id="1608582066">
      <w:bodyDiv w:val="1"/>
      <w:marLeft w:val="0"/>
      <w:marRight w:val="0"/>
      <w:marTop w:val="0"/>
      <w:marBottom w:val="0"/>
      <w:divBdr>
        <w:top w:val="none" w:sz="0" w:space="0" w:color="auto"/>
        <w:left w:val="none" w:sz="0" w:space="0" w:color="auto"/>
        <w:bottom w:val="none" w:sz="0" w:space="0" w:color="auto"/>
        <w:right w:val="none" w:sz="0" w:space="0" w:color="auto"/>
      </w:divBdr>
    </w:div>
    <w:div w:id="1754157334">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71743765">
      <w:bodyDiv w:val="1"/>
      <w:marLeft w:val="0"/>
      <w:marRight w:val="0"/>
      <w:marTop w:val="0"/>
      <w:marBottom w:val="0"/>
      <w:divBdr>
        <w:top w:val="none" w:sz="0" w:space="0" w:color="auto"/>
        <w:left w:val="none" w:sz="0" w:space="0" w:color="auto"/>
        <w:bottom w:val="none" w:sz="0" w:space="0" w:color="auto"/>
        <w:right w:val="none" w:sz="0" w:space="0" w:color="auto"/>
      </w:divBdr>
    </w:div>
    <w:div w:id="2014987185">
      <w:bodyDiv w:val="1"/>
      <w:marLeft w:val="0"/>
      <w:marRight w:val="0"/>
      <w:marTop w:val="0"/>
      <w:marBottom w:val="0"/>
      <w:divBdr>
        <w:top w:val="none" w:sz="0" w:space="0" w:color="auto"/>
        <w:left w:val="none" w:sz="0" w:space="0" w:color="auto"/>
        <w:bottom w:val="none" w:sz="0" w:space="0" w:color="auto"/>
        <w:right w:val="none" w:sz="0" w:space="0" w:color="auto"/>
      </w:divBdr>
    </w:div>
    <w:div w:id="2061635953">
      <w:bodyDiv w:val="1"/>
      <w:marLeft w:val="0"/>
      <w:marRight w:val="0"/>
      <w:marTop w:val="0"/>
      <w:marBottom w:val="0"/>
      <w:divBdr>
        <w:top w:val="none" w:sz="0" w:space="0" w:color="auto"/>
        <w:left w:val="none" w:sz="0" w:space="0" w:color="auto"/>
        <w:bottom w:val="none" w:sz="0" w:space="0" w:color="auto"/>
        <w:right w:val="none" w:sz="0" w:space="0" w:color="auto"/>
      </w:divBdr>
      <w:divsChild>
        <w:div w:id="2065328783">
          <w:marLeft w:val="0"/>
          <w:marRight w:val="0"/>
          <w:marTop w:val="0"/>
          <w:marBottom w:val="0"/>
          <w:divBdr>
            <w:top w:val="none" w:sz="0" w:space="0" w:color="auto"/>
            <w:left w:val="none" w:sz="0" w:space="0" w:color="auto"/>
            <w:bottom w:val="none" w:sz="0" w:space="0" w:color="auto"/>
            <w:right w:val="none" w:sz="0" w:space="0" w:color="auto"/>
          </w:divBdr>
        </w:div>
        <w:div w:id="295183133">
          <w:marLeft w:val="0"/>
          <w:marRight w:val="0"/>
          <w:marTop w:val="0"/>
          <w:marBottom w:val="0"/>
          <w:divBdr>
            <w:top w:val="none" w:sz="0" w:space="0" w:color="auto"/>
            <w:left w:val="none" w:sz="0" w:space="0" w:color="auto"/>
            <w:bottom w:val="none" w:sz="0" w:space="0" w:color="auto"/>
            <w:right w:val="none" w:sz="0" w:space="0" w:color="auto"/>
          </w:divBdr>
        </w:div>
        <w:div w:id="707995132">
          <w:marLeft w:val="0"/>
          <w:marRight w:val="0"/>
          <w:marTop w:val="0"/>
          <w:marBottom w:val="0"/>
          <w:divBdr>
            <w:top w:val="none" w:sz="0" w:space="0" w:color="auto"/>
            <w:left w:val="none" w:sz="0" w:space="0" w:color="auto"/>
            <w:bottom w:val="none" w:sz="0" w:space="0" w:color="auto"/>
            <w:right w:val="none" w:sz="0" w:space="0" w:color="auto"/>
          </w:divBdr>
        </w:div>
      </w:divsChild>
    </w:div>
    <w:div w:id="2109110560">
      <w:bodyDiv w:val="1"/>
      <w:marLeft w:val="0"/>
      <w:marRight w:val="0"/>
      <w:marTop w:val="0"/>
      <w:marBottom w:val="0"/>
      <w:divBdr>
        <w:top w:val="none" w:sz="0" w:space="0" w:color="auto"/>
        <w:left w:val="none" w:sz="0" w:space="0" w:color="auto"/>
        <w:bottom w:val="none" w:sz="0" w:space="0" w:color="auto"/>
        <w:right w:val="none" w:sz="0" w:space="0" w:color="auto"/>
      </w:divBdr>
      <w:divsChild>
        <w:div w:id="528946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7.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2517</Words>
  <Characters>13844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Briceida Baquero</cp:lastModifiedBy>
  <cp:revision>10</cp:revision>
  <cp:lastPrinted>2026-06-04T20:38:00Z</cp:lastPrinted>
  <dcterms:created xsi:type="dcterms:W3CDTF">2026-06-16T15:20:00Z</dcterms:created>
  <dcterms:modified xsi:type="dcterms:W3CDTF">2026-06-16T20:21:00Z</dcterms:modified>
</cp:coreProperties>
</file>