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D844" w14:textId="73503A0D" w:rsidR="003361D0" w:rsidRPr="00067818" w:rsidRDefault="00925FC4" w:rsidP="001F47ED">
      <w:pPr>
        <w:pBdr>
          <w:top w:val="nil"/>
          <w:left w:val="nil"/>
          <w:bottom w:val="nil"/>
          <w:right w:val="nil"/>
          <w:between w:val="nil"/>
        </w:pBdr>
        <w:spacing w:after="0" w:line="276" w:lineRule="auto"/>
        <w:jc w:val="center"/>
        <w:rPr>
          <w:rFonts w:ascii="Times New Roman" w:eastAsia="Times New Roman" w:hAnsi="Times New Roman" w:cs="Times New Roman"/>
          <w:b/>
          <w:color w:val="000000"/>
          <w:sz w:val="40"/>
          <w:szCs w:val="40"/>
        </w:rPr>
      </w:pPr>
      <w:r w:rsidRPr="00067818">
        <w:rPr>
          <w:rFonts w:ascii="Times New Roman" w:eastAsia="Times New Roman" w:hAnsi="Times New Roman" w:cs="Times New Roman"/>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r w:rsidR="00365805" w:rsidRPr="00067818">
        <w:rPr>
          <w:rFonts w:ascii="Times New Roman" w:eastAsia="Times New Roman" w:hAnsi="Times New Roman" w:cs="Times New Roman"/>
          <w:b/>
          <w:sz w:val="40"/>
          <w:szCs w:val="40"/>
        </w:rPr>
        <w:t>Lima y Cusco</w:t>
      </w:r>
    </w:p>
    <w:p w14:paraId="7FB489B7" w14:textId="66E83C41" w:rsidR="00CD13E1" w:rsidRPr="00067818" w:rsidRDefault="00365805"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sz w:val="36"/>
          <w:szCs w:val="36"/>
        </w:rPr>
      </w:pPr>
      <w:r w:rsidRPr="00067818">
        <w:rPr>
          <w:rFonts w:ascii="Times New Roman" w:eastAsia="Times New Roman" w:hAnsi="Times New Roman" w:cs="Times New Roman"/>
          <w:b/>
          <w:color w:val="000000"/>
          <w:sz w:val="36"/>
          <w:szCs w:val="36"/>
        </w:rPr>
        <w:t>6</w:t>
      </w:r>
      <w:r w:rsidR="000963C8" w:rsidRPr="00067818">
        <w:rPr>
          <w:rFonts w:ascii="Times New Roman" w:eastAsia="Times New Roman" w:hAnsi="Times New Roman" w:cs="Times New Roman"/>
          <w:b/>
          <w:color w:val="000000"/>
          <w:sz w:val="36"/>
          <w:szCs w:val="36"/>
        </w:rPr>
        <w:t xml:space="preserve"> días</w:t>
      </w:r>
      <w:r w:rsidR="00067818">
        <w:rPr>
          <w:rFonts w:ascii="Times New Roman" w:eastAsia="Times New Roman" w:hAnsi="Times New Roman" w:cs="Times New Roman"/>
          <w:b/>
          <w:color w:val="000000"/>
          <w:sz w:val="36"/>
          <w:szCs w:val="36"/>
        </w:rPr>
        <w:t>,</w:t>
      </w:r>
      <w:r w:rsidR="000963C8" w:rsidRPr="00067818">
        <w:rPr>
          <w:rFonts w:ascii="Times New Roman" w:eastAsia="Times New Roman" w:hAnsi="Times New Roman" w:cs="Times New Roman"/>
          <w:b/>
          <w:color w:val="000000"/>
          <w:sz w:val="36"/>
          <w:szCs w:val="36"/>
        </w:rPr>
        <w:t xml:space="preserve"> </w:t>
      </w:r>
      <w:r w:rsidRPr="00067818">
        <w:rPr>
          <w:rFonts w:ascii="Times New Roman" w:eastAsia="Times New Roman" w:hAnsi="Times New Roman" w:cs="Times New Roman"/>
          <w:b/>
          <w:color w:val="000000"/>
          <w:sz w:val="36"/>
          <w:szCs w:val="36"/>
        </w:rPr>
        <w:t>5</w:t>
      </w:r>
      <w:r w:rsidR="000963C8" w:rsidRPr="00067818">
        <w:rPr>
          <w:rFonts w:ascii="Times New Roman" w:eastAsia="Times New Roman" w:hAnsi="Times New Roman" w:cs="Times New Roman"/>
          <w:b/>
          <w:color w:val="000000"/>
          <w:sz w:val="36"/>
          <w:szCs w:val="36"/>
        </w:rPr>
        <w:t xml:space="preserve"> noche</w:t>
      </w:r>
      <w:r w:rsidR="00CD13E1" w:rsidRPr="00067818">
        <w:rPr>
          <w:rFonts w:ascii="Times New Roman" w:eastAsia="Times New Roman" w:hAnsi="Times New Roman" w:cs="Times New Roman"/>
          <w:b/>
          <w:color w:val="000000"/>
          <w:sz w:val="36"/>
          <w:szCs w:val="36"/>
        </w:rPr>
        <w:t>s</w:t>
      </w:r>
    </w:p>
    <w:p w14:paraId="4C2F012D" w14:textId="13752054" w:rsidR="00497DEB" w:rsidRPr="00067818" w:rsidRDefault="000963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60CAF3" w:themeColor="accent4" w:themeTint="99"/>
          <w:sz w:val="40"/>
          <w:szCs w:val="40"/>
        </w:rPr>
      </w:pPr>
      <w:r w:rsidRPr="00067818">
        <w:rPr>
          <w:rFonts w:ascii="Times New Roman" w:eastAsia="Times New Roman" w:hAnsi="Times New Roman" w:cs="Times New Roman"/>
          <w:color w:val="000000"/>
          <w:sz w:val="40"/>
          <w:szCs w:val="40"/>
        </w:rPr>
        <w:t>Precio</w:t>
      </w:r>
      <w:r w:rsidRPr="00067818">
        <w:rPr>
          <w:rFonts w:ascii="Times New Roman" w:eastAsia="Times New Roman" w:hAnsi="Times New Roman" w:cs="Times New Roman"/>
          <w:b/>
          <w:color w:val="000000"/>
          <w:sz w:val="40"/>
          <w:szCs w:val="40"/>
        </w:rPr>
        <w:t xml:space="preserve"> </w:t>
      </w:r>
      <w:r w:rsidRPr="00067818">
        <w:rPr>
          <w:rFonts w:ascii="Times New Roman" w:eastAsia="Times New Roman" w:hAnsi="Times New Roman" w:cs="Times New Roman"/>
          <w:b/>
          <w:color w:val="074F6A" w:themeColor="accent4" w:themeShade="80"/>
          <w:sz w:val="40"/>
          <w:szCs w:val="40"/>
        </w:rPr>
        <w:t xml:space="preserve">DESDE </w:t>
      </w:r>
      <w:r w:rsidRPr="00067818">
        <w:rPr>
          <w:rFonts w:ascii="Times New Roman" w:eastAsia="Times New Roman" w:hAnsi="Times New Roman" w:cs="Times New Roman"/>
          <w:b/>
          <w:color w:val="074F6A" w:themeColor="accent4" w:themeShade="80"/>
          <w:sz w:val="44"/>
          <w:szCs w:val="44"/>
        </w:rPr>
        <w:t xml:space="preserve">USD </w:t>
      </w:r>
      <w:r w:rsidR="00527AEC" w:rsidRPr="00067818">
        <w:rPr>
          <w:rFonts w:ascii="Times New Roman" w:eastAsia="Times New Roman" w:hAnsi="Times New Roman" w:cs="Times New Roman"/>
          <w:b/>
          <w:color w:val="074F6A" w:themeColor="accent4" w:themeShade="80"/>
          <w:sz w:val="44"/>
          <w:szCs w:val="44"/>
        </w:rPr>
        <w:t>9</w:t>
      </w:r>
      <w:r w:rsidR="008C69B6">
        <w:rPr>
          <w:rFonts w:ascii="Times New Roman" w:eastAsia="Times New Roman" w:hAnsi="Times New Roman" w:cs="Times New Roman"/>
          <w:b/>
          <w:color w:val="074F6A" w:themeColor="accent4" w:themeShade="80"/>
          <w:sz w:val="44"/>
          <w:szCs w:val="44"/>
        </w:rPr>
        <w:t>0</w:t>
      </w:r>
      <w:r w:rsidR="00527AEC" w:rsidRPr="00067818">
        <w:rPr>
          <w:rFonts w:ascii="Times New Roman" w:eastAsia="Times New Roman" w:hAnsi="Times New Roman" w:cs="Times New Roman"/>
          <w:b/>
          <w:color w:val="074F6A" w:themeColor="accent4" w:themeShade="80"/>
          <w:sz w:val="44"/>
          <w:szCs w:val="44"/>
        </w:rPr>
        <w:t>9</w:t>
      </w:r>
    </w:p>
    <w:p w14:paraId="0196D1A2" w14:textId="1AD26CFE" w:rsidR="003361D0" w:rsidRPr="00067818"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067818">
        <w:rPr>
          <w:rFonts w:ascii="Times New Roman" w:eastAsia="Times New Roman" w:hAnsi="Times New Roman" w:cs="Times New Roman"/>
          <w:b/>
          <w:color w:val="000000"/>
          <w:sz w:val="28"/>
          <w:szCs w:val="28"/>
        </w:rPr>
        <w:t xml:space="preserve">por persona </w:t>
      </w:r>
      <w:r w:rsidRPr="00067818">
        <w:rPr>
          <w:rFonts w:ascii="Times New Roman" w:eastAsia="Times New Roman" w:hAnsi="Times New Roman" w:cs="Times New Roman"/>
          <w:color w:val="000000"/>
          <w:sz w:val="28"/>
          <w:szCs w:val="28"/>
        </w:rPr>
        <w:t>en acomodación doble.</w:t>
      </w:r>
    </w:p>
    <w:p w14:paraId="11F4D3C6" w14:textId="7D79C66F" w:rsidR="003361D0" w:rsidRPr="00067818" w:rsidRDefault="00D2586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067818">
        <w:rPr>
          <w:rFonts w:ascii="Times New Roman" w:hAnsi="Times New Roman" w:cs="Times New Roman"/>
        </w:rPr>
        <w:t xml:space="preserve"> </w:t>
      </w:r>
      <w:r w:rsidRPr="00067818">
        <w:rPr>
          <w:rFonts w:ascii="Times New Roman" w:eastAsia="Times New Roman" w:hAnsi="Times New Roman" w:cs="Times New Roman"/>
          <w:i/>
          <w:color w:val="000000"/>
          <w:sz w:val="24"/>
          <w:szCs w:val="24"/>
        </w:rPr>
        <w:t xml:space="preserve"> </w:t>
      </w:r>
      <w:r w:rsidR="000963C8" w:rsidRPr="00067818">
        <w:rPr>
          <w:rFonts w:ascii="Times New Roman" w:eastAsia="Times New Roman" w:hAnsi="Times New Roman" w:cs="Times New Roman"/>
          <w:i/>
          <w:color w:val="000000"/>
          <w:sz w:val="24"/>
          <w:szCs w:val="24"/>
        </w:rPr>
        <w:t>Consulte la tarifa que aplica para la fecha de su interés</w:t>
      </w:r>
    </w:p>
    <w:p w14:paraId="40721EA2" w14:textId="006DE33D" w:rsidR="00497DEB" w:rsidRDefault="00D25868">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noProof/>
        </w:rPr>
        <w:t xml:space="preserve"> </w:t>
      </w:r>
    </w:p>
    <w:p w14:paraId="425CE4E0" w14:textId="12B33A42" w:rsidR="00CD13E1" w:rsidRPr="001F47ED" w:rsidRDefault="00365805">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noProof/>
        </w:rPr>
        <w:drawing>
          <wp:anchor distT="0" distB="0" distL="114300" distR="114300" simplePos="0" relativeHeight="251700224" behindDoc="0" locked="0" layoutInCell="1" allowOverlap="1" wp14:anchorId="2E8A0845" wp14:editId="0D722989">
            <wp:simplePos x="0" y="0"/>
            <wp:positionH relativeFrom="column">
              <wp:posOffset>3291840</wp:posOffset>
            </wp:positionH>
            <wp:positionV relativeFrom="paragraph">
              <wp:posOffset>8255</wp:posOffset>
            </wp:positionV>
            <wp:extent cx="2263140" cy="1317625"/>
            <wp:effectExtent l="0" t="0" r="3810" b="0"/>
            <wp:wrapThrough wrapText="bothSides">
              <wp:wrapPolygon edited="0">
                <wp:start x="0" y="0"/>
                <wp:lineTo x="0" y="21236"/>
                <wp:lineTo x="21455" y="21236"/>
                <wp:lineTo x="21455" y="0"/>
                <wp:lineTo x="0" y="0"/>
              </wp:wrapPolygon>
            </wp:wrapThrough>
            <wp:docPr id="4" name="Imagen 4" descr="Boleto Turístico Cusco tercer circuito o Valle Sag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leto Turístico Cusco tercer circuito o Valle Sagrad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3140" cy="1317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9200" behindDoc="0" locked="0" layoutInCell="1" allowOverlap="1" wp14:anchorId="26B5453A" wp14:editId="56D91E7F">
            <wp:simplePos x="0" y="0"/>
            <wp:positionH relativeFrom="column">
              <wp:posOffset>891540</wp:posOffset>
            </wp:positionH>
            <wp:positionV relativeFrom="paragraph">
              <wp:posOffset>8890</wp:posOffset>
            </wp:positionV>
            <wp:extent cx="2346960" cy="1317625"/>
            <wp:effectExtent l="0" t="0" r="0" b="0"/>
            <wp:wrapThrough wrapText="bothSides">
              <wp:wrapPolygon edited="0">
                <wp:start x="0" y="0"/>
                <wp:lineTo x="0" y="21236"/>
                <wp:lineTo x="21390" y="21236"/>
                <wp:lineTo x="21390" y="0"/>
                <wp:lineTo x="0" y="0"/>
              </wp:wrapPolygon>
            </wp:wrapThrough>
            <wp:docPr id="1" name="Imagen 1" descr="Centro Histórico de Lima: Lo que tenés que saber para visitarlo | Blo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ro Histórico de Lima: Lo que tenés que saber para visitarlo | Blog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46960" cy="1317625"/>
                    </a:xfrm>
                    <a:prstGeom prst="rect">
                      <a:avLst/>
                    </a:prstGeom>
                    <a:noFill/>
                    <a:ln>
                      <a:noFill/>
                    </a:ln>
                  </pic:spPr>
                </pic:pic>
              </a:graphicData>
            </a:graphic>
          </wp:anchor>
        </w:drawing>
      </w:r>
    </w:p>
    <w:p w14:paraId="653DBD23" w14:textId="77777777" w:rsidR="0058782E" w:rsidRDefault="0058782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lang w:val="en-US"/>
        </w:rPr>
      </w:pPr>
    </w:p>
    <w:p w14:paraId="38609E07" w14:textId="77777777" w:rsidR="0058782E" w:rsidRDefault="0058782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lang w:val="en-US"/>
        </w:rPr>
      </w:pPr>
    </w:p>
    <w:p w14:paraId="56D1B5B9" w14:textId="0C8DD63D" w:rsidR="00497DEB" w:rsidRPr="00497DEB" w:rsidRDefault="000963C8">
      <w:pPr>
        <w:pBdr>
          <w:top w:val="nil"/>
          <w:left w:val="nil"/>
          <w:bottom w:val="nil"/>
          <w:right w:val="nil"/>
          <w:between w:val="nil"/>
        </w:pBdr>
        <w:spacing w:after="0" w:line="276" w:lineRule="auto"/>
        <w:ind w:left="720" w:hanging="720"/>
        <w:jc w:val="center"/>
        <w:rPr>
          <w:rFonts w:ascii="Arial" w:eastAsia="Times New Roman" w:hAnsi="Arial" w:cs="Arial"/>
          <w:color w:val="60CAF3" w:themeColor="accent4" w:themeTint="99"/>
          <w:sz w:val="32"/>
          <w:szCs w:val="32"/>
          <w:lang w:val="en-US"/>
        </w:rPr>
      </w:pPr>
      <w:proofErr w:type="spellStart"/>
      <w:r w:rsidRPr="00497DEB">
        <w:rPr>
          <w:rFonts w:ascii="Arial" w:eastAsia="Times New Roman" w:hAnsi="Arial" w:cs="Arial"/>
          <w:b/>
          <w:color w:val="60CAF3" w:themeColor="accent4" w:themeTint="99"/>
          <w:sz w:val="32"/>
          <w:szCs w:val="32"/>
          <w:lang w:val="en-US"/>
        </w:rPr>
        <w:t>Visitando</w:t>
      </w:r>
      <w:proofErr w:type="spellEnd"/>
      <w:r w:rsidRPr="00497DEB">
        <w:rPr>
          <w:rFonts w:ascii="Arial" w:eastAsia="Times New Roman" w:hAnsi="Arial" w:cs="Arial"/>
          <w:b/>
          <w:color w:val="60CAF3" w:themeColor="accent4" w:themeTint="99"/>
          <w:sz w:val="32"/>
          <w:szCs w:val="32"/>
          <w:lang w:val="en-US"/>
        </w:rPr>
        <w:t>:</w:t>
      </w:r>
    </w:p>
    <w:p w14:paraId="786D14F1" w14:textId="602BA510" w:rsidR="003361D0" w:rsidRPr="0089781C" w:rsidRDefault="00365805">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Lima</w:t>
      </w:r>
      <w:r w:rsidR="009646C3">
        <w:rPr>
          <w:rFonts w:ascii="Times New Roman" w:eastAsia="Times New Roman" w:hAnsi="Times New Roman" w:cs="Times New Roman"/>
          <w:color w:val="000000"/>
          <w:sz w:val="28"/>
          <w:szCs w:val="28"/>
          <w:lang w:val="en-US"/>
        </w:rPr>
        <w:t xml:space="preserve"> – </w:t>
      </w:r>
      <w:r>
        <w:rPr>
          <w:rFonts w:ascii="Times New Roman" w:eastAsia="Times New Roman" w:hAnsi="Times New Roman" w:cs="Times New Roman"/>
          <w:color w:val="000000"/>
          <w:sz w:val="28"/>
          <w:szCs w:val="28"/>
          <w:lang w:val="en-US"/>
        </w:rPr>
        <w:t>Cusco</w:t>
      </w:r>
      <w:r w:rsidR="009646C3">
        <w:rPr>
          <w:rFonts w:ascii="Times New Roman" w:eastAsia="Times New Roman" w:hAnsi="Times New Roman" w:cs="Times New Roman"/>
          <w:color w:val="000000"/>
          <w:sz w:val="28"/>
          <w:szCs w:val="28"/>
          <w:lang w:val="en-US"/>
        </w:rPr>
        <w:t xml:space="preserve"> – Urubamba</w:t>
      </w:r>
      <w:r>
        <w:rPr>
          <w:rFonts w:ascii="Times New Roman" w:eastAsia="Times New Roman" w:hAnsi="Times New Roman" w:cs="Times New Roman"/>
          <w:color w:val="000000"/>
          <w:sz w:val="28"/>
          <w:szCs w:val="28"/>
          <w:lang w:val="en-US"/>
        </w:rPr>
        <w:t>.</w:t>
      </w:r>
    </w:p>
    <w:p w14:paraId="0BC947DE" w14:textId="47F403C3" w:rsidR="003361D0" w:rsidRPr="00497DEB" w:rsidRDefault="00EC0B00" w:rsidP="00497DEB">
      <w:pPr>
        <w:pBdr>
          <w:top w:val="nil"/>
          <w:left w:val="nil"/>
          <w:bottom w:val="nil"/>
          <w:right w:val="nil"/>
          <w:between w:val="nil"/>
        </w:pBdr>
        <w:spacing w:after="0" w:line="276" w:lineRule="auto"/>
        <w:rPr>
          <w:b/>
          <w:color w:val="000000"/>
          <w:sz w:val="20"/>
          <w:szCs w:val="20"/>
          <w:lang w:val="en-US"/>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3" o:title=""/>
                </v:shape>
              </v:group>
            </w:pict>
          </mc:Fallback>
        </mc:AlternateContent>
      </w:r>
    </w:p>
    <w:p w14:paraId="6B231C3C" w14:textId="3196900F"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05314716" w:rsidR="00497DEB" w:rsidRDefault="00497DEB" w:rsidP="00497DEB">
      <w:pPr>
        <w:spacing w:after="0"/>
        <w:rPr>
          <w:rFonts w:ascii="Times New Roman" w:eastAsia="Times New Roman" w:hAnsi="Times New Roman" w:cs="Times New Roman"/>
          <w:b/>
          <w:color w:val="000000"/>
          <w:sz w:val="24"/>
          <w:szCs w:val="24"/>
        </w:rPr>
      </w:pPr>
    </w:p>
    <w:p w14:paraId="583101E9" w14:textId="4E59150C" w:rsidR="00497DEB" w:rsidRDefault="00497DEB" w:rsidP="00497DEB">
      <w:pPr>
        <w:spacing w:after="0"/>
        <w:rPr>
          <w:rFonts w:ascii="Times New Roman" w:eastAsia="Times New Roman" w:hAnsi="Times New Roman" w:cs="Times New Roman"/>
          <w:b/>
          <w:color w:val="000000"/>
          <w:sz w:val="24"/>
          <w:szCs w:val="24"/>
        </w:rPr>
      </w:pPr>
    </w:p>
    <w:p w14:paraId="46454261" w14:textId="4BC00098"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365805">
        <w:rPr>
          <w:rFonts w:ascii="Arial" w:eastAsia="Times New Roman" w:hAnsi="Arial" w:cs="Arial"/>
          <w:b/>
          <w:color w:val="074F6A" w:themeColor="accent4" w:themeShade="80"/>
          <w:sz w:val="24"/>
          <w:szCs w:val="24"/>
        </w:rPr>
        <w:t>Lima</w:t>
      </w:r>
    </w:p>
    <w:p w14:paraId="0EE1302F" w14:textId="77ACA477" w:rsidR="003361D0" w:rsidRDefault="00365805" w:rsidP="00A90B4F">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internacional de </w:t>
      </w:r>
      <w:r w:rsidRPr="002360BA">
        <w:rPr>
          <w:rFonts w:ascii="Times New Roman" w:eastAsia="Times New Roman" w:hAnsi="Times New Roman" w:cs="Times New Roman"/>
          <w:b/>
          <w:bCs/>
          <w:color w:val="000000"/>
        </w:rPr>
        <w:t>Lima</w:t>
      </w:r>
      <w:r>
        <w:rPr>
          <w:rFonts w:ascii="Times New Roman" w:eastAsia="Times New Roman" w:hAnsi="Times New Roman" w:cs="Times New Roman"/>
          <w:color w:val="000000"/>
        </w:rPr>
        <w:t xml:space="preserve"> </w:t>
      </w:r>
      <w:r w:rsidR="001D3263">
        <w:rPr>
          <w:rFonts w:ascii="Times New Roman" w:eastAsia="Times New Roman" w:hAnsi="Times New Roman" w:cs="Times New Roman"/>
          <w:color w:val="000000"/>
        </w:rPr>
        <w:t>y traslado al hotel</w:t>
      </w:r>
      <w:r>
        <w:rPr>
          <w:rFonts w:ascii="Times New Roman" w:eastAsia="Times New Roman" w:hAnsi="Times New Roman" w:cs="Times New Roman"/>
          <w:color w:val="000000"/>
        </w:rPr>
        <w:t>. Alojamiento.</w:t>
      </w:r>
    </w:p>
    <w:p w14:paraId="2E334755" w14:textId="77777777" w:rsidR="00365805" w:rsidRDefault="00365805" w:rsidP="00A90B4F">
      <w:pPr>
        <w:spacing w:after="0"/>
        <w:jc w:val="both"/>
        <w:rPr>
          <w:rFonts w:ascii="Times New Roman" w:eastAsia="Times New Roman" w:hAnsi="Times New Roman" w:cs="Times New Roman"/>
          <w:b/>
          <w:color w:val="000000"/>
          <w:sz w:val="24"/>
          <w:szCs w:val="24"/>
        </w:rPr>
      </w:pPr>
    </w:p>
    <w:p w14:paraId="70024061" w14:textId="7E1C2662"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365805">
        <w:rPr>
          <w:rFonts w:ascii="Arial" w:eastAsia="Times New Roman" w:hAnsi="Arial" w:cs="Arial"/>
          <w:b/>
          <w:color w:val="074F6A" w:themeColor="accent4" w:themeShade="80"/>
          <w:sz w:val="24"/>
          <w:szCs w:val="24"/>
        </w:rPr>
        <w:t xml:space="preserve">Lima </w:t>
      </w:r>
    </w:p>
    <w:p w14:paraId="34F77911" w14:textId="77530BE8" w:rsidR="00927105" w:rsidRPr="00927105" w:rsidRDefault="000963C8" w:rsidP="00927105">
      <w:pPr>
        <w:jc w:val="both"/>
        <w:rPr>
          <w:rFonts w:ascii="Times New Roman" w:eastAsia="Times New Roman" w:hAnsi="Times New Roman" w:cs="Times New Roman"/>
        </w:rPr>
      </w:pPr>
      <w:r w:rsidRPr="00A90B4F">
        <w:rPr>
          <w:rFonts w:ascii="Times New Roman" w:eastAsia="Times New Roman" w:hAnsi="Times New Roman" w:cs="Times New Roman"/>
        </w:rPr>
        <w:t>Desayuno en el hotel.</w:t>
      </w:r>
      <w:r w:rsidR="00365805">
        <w:rPr>
          <w:rFonts w:ascii="Times New Roman" w:eastAsia="Times New Roman" w:hAnsi="Times New Roman" w:cs="Times New Roman"/>
        </w:rPr>
        <w:t xml:space="preserve"> En este día se realizará el City tour por el </w:t>
      </w:r>
      <w:r w:rsidR="0058782E">
        <w:rPr>
          <w:rFonts w:ascii="Times New Roman" w:eastAsia="Times New Roman" w:hAnsi="Times New Roman" w:cs="Times New Roman"/>
          <w:b/>
          <w:bCs/>
        </w:rPr>
        <w:t>C</w:t>
      </w:r>
      <w:r w:rsidR="00365805" w:rsidRPr="002360BA">
        <w:rPr>
          <w:rFonts w:ascii="Times New Roman" w:eastAsia="Times New Roman" w:hAnsi="Times New Roman" w:cs="Times New Roman"/>
          <w:b/>
          <w:bCs/>
        </w:rPr>
        <w:t>entro Histórico de Lima</w:t>
      </w:r>
      <w:r w:rsidR="007A52CA">
        <w:rPr>
          <w:rFonts w:ascii="Times New Roman" w:eastAsia="Times New Roman" w:hAnsi="Times New Roman" w:cs="Times New Roman"/>
          <w:b/>
          <w:bCs/>
        </w:rPr>
        <w:t>,</w:t>
      </w:r>
      <w:r w:rsidR="00365805">
        <w:rPr>
          <w:rFonts w:ascii="Times New Roman" w:eastAsia="Times New Roman" w:hAnsi="Times New Roman" w:cs="Times New Roman"/>
        </w:rPr>
        <w:t xml:space="preserve"> este recorrido comenzar</w:t>
      </w:r>
      <w:r w:rsidR="007A52CA">
        <w:rPr>
          <w:rFonts w:ascii="Times New Roman" w:eastAsia="Times New Roman" w:hAnsi="Times New Roman" w:cs="Times New Roman"/>
        </w:rPr>
        <w:t>á</w:t>
      </w:r>
      <w:r w:rsidR="00365805">
        <w:rPr>
          <w:rFonts w:ascii="Times New Roman" w:eastAsia="Times New Roman" w:hAnsi="Times New Roman" w:cs="Times New Roman"/>
        </w:rPr>
        <w:t xml:space="preserve"> visitando la </w:t>
      </w:r>
      <w:r w:rsidR="00365805" w:rsidRPr="002360BA">
        <w:rPr>
          <w:rFonts w:ascii="Times New Roman" w:eastAsia="Times New Roman" w:hAnsi="Times New Roman" w:cs="Times New Roman"/>
          <w:b/>
          <w:bCs/>
        </w:rPr>
        <w:t>Casa Aliaga</w:t>
      </w:r>
      <w:r w:rsidR="00365805">
        <w:rPr>
          <w:rFonts w:ascii="Times New Roman" w:eastAsia="Times New Roman" w:hAnsi="Times New Roman" w:cs="Times New Roman"/>
        </w:rPr>
        <w:t xml:space="preserve">, esta es una mansión colonial con </w:t>
      </w:r>
      <w:r w:rsidR="00DA2DE7">
        <w:rPr>
          <w:rFonts w:ascii="Times New Roman" w:eastAsia="Times New Roman" w:hAnsi="Times New Roman" w:cs="Times New Roman"/>
        </w:rPr>
        <w:t>más</w:t>
      </w:r>
      <w:r w:rsidR="00365805">
        <w:rPr>
          <w:rFonts w:ascii="Times New Roman" w:eastAsia="Times New Roman" w:hAnsi="Times New Roman" w:cs="Times New Roman"/>
        </w:rPr>
        <w:t xml:space="preserve"> de 5 siglos de historia</w:t>
      </w:r>
      <w:r w:rsidR="00DE2ABC">
        <w:rPr>
          <w:rFonts w:ascii="Times New Roman" w:eastAsia="Times New Roman" w:hAnsi="Times New Roman" w:cs="Times New Roman"/>
        </w:rPr>
        <w:t>,</w:t>
      </w:r>
      <w:r w:rsidR="00365805">
        <w:rPr>
          <w:rFonts w:ascii="Times New Roman" w:eastAsia="Times New Roman" w:hAnsi="Times New Roman" w:cs="Times New Roman"/>
        </w:rPr>
        <w:t xml:space="preserve"> es considerada la casa </w:t>
      </w:r>
      <w:r w:rsidR="00DA2DE7">
        <w:rPr>
          <w:rFonts w:ascii="Times New Roman" w:eastAsia="Times New Roman" w:hAnsi="Times New Roman" w:cs="Times New Roman"/>
        </w:rPr>
        <w:t>más</w:t>
      </w:r>
      <w:r w:rsidR="00365805">
        <w:rPr>
          <w:rFonts w:ascii="Times New Roman" w:eastAsia="Times New Roman" w:hAnsi="Times New Roman" w:cs="Times New Roman"/>
        </w:rPr>
        <w:t xml:space="preserve"> antigua de América, se continuar</w:t>
      </w:r>
      <w:r w:rsidR="00DE2ABC">
        <w:rPr>
          <w:rFonts w:ascii="Times New Roman" w:eastAsia="Times New Roman" w:hAnsi="Times New Roman" w:cs="Times New Roman"/>
        </w:rPr>
        <w:t>á</w:t>
      </w:r>
      <w:r w:rsidR="00365805">
        <w:rPr>
          <w:rFonts w:ascii="Times New Roman" w:eastAsia="Times New Roman" w:hAnsi="Times New Roman" w:cs="Times New Roman"/>
        </w:rPr>
        <w:t xml:space="preserve"> el recorrido con la exploración de la </w:t>
      </w:r>
      <w:r w:rsidR="00365805" w:rsidRPr="002360BA">
        <w:rPr>
          <w:rFonts w:ascii="Times New Roman" w:eastAsia="Times New Roman" w:hAnsi="Times New Roman" w:cs="Times New Roman"/>
          <w:b/>
          <w:bCs/>
        </w:rPr>
        <w:t>Plaza Mayor</w:t>
      </w:r>
      <w:r w:rsidR="00365805">
        <w:rPr>
          <w:rFonts w:ascii="Times New Roman" w:eastAsia="Times New Roman" w:hAnsi="Times New Roman" w:cs="Times New Roman"/>
        </w:rPr>
        <w:t xml:space="preserve"> la cual es reconocida como Patrimonio de la Humanidad por la UNESCO,</w:t>
      </w:r>
      <w:r w:rsidR="00927105">
        <w:rPr>
          <w:rFonts w:ascii="Times New Roman" w:eastAsia="Times New Roman" w:hAnsi="Times New Roman" w:cs="Times New Roman"/>
        </w:rPr>
        <w:t xml:space="preserve"> podrá visitar la imponente </w:t>
      </w:r>
      <w:r w:rsidR="00927105" w:rsidRPr="002360BA">
        <w:rPr>
          <w:rFonts w:ascii="Times New Roman" w:eastAsia="Times New Roman" w:hAnsi="Times New Roman" w:cs="Times New Roman"/>
          <w:b/>
          <w:bCs/>
        </w:rPr>
        <w:t>Catedra de Lima</w:t>
      </w:r>
      <w:r w:rsidR="00927105">
        <w:rPr>
          <w:rFonts w:ascii="Times New Roman" w:eastAsia="Times New Roman" w:hAnsi="Times New Roman" w:cs="Times New Roman"/>
        </w:rPr>
        <w:t>,</w:t>
      </w:r>
      <w:r w:rsidR="0058782E">
        <w:rPr>
          <w:rFonts w:ascii="Times New Roman" w:eastAsia="Times New Roman" w:hAnsi="Times New Roman" w:cs="Times New Roman"/>
        </w:rPr>
        <w:t xml:space="preserve"> y </w:t>
      </w:r>
      <w:r w:rsidR="00927105">
        <w:rPr>
          <w:rFonts w:ascii="Times New Roman" w:eastAsia="Times New Roman" w:hAnsi="Times New Roman" w:cs="Times New Roman"/>
        </w:rPr>
        <w:t xml:space="preserve"> por </w:t>
      </w:r>
      <w:r w:rsidR="0058782E">
        <w:rPr>
          <w:rFonts w:ascii="Times New Roman" w:eastAsia="Times New Roman" w:hAnsi="Times New Roman" w:cs="Times New Roman"/>
        </w:rPr>
        <w:t>último</w:t>
      </w:r>
      <w:r w:rsidR="00927105">
        <w:rPr>
          <w:rFonts w:ascii="Times New Roman" w:eastAsia="Times New Roman" w:hAnsi="Times New Roman" w:cs="Times New Roman"/>
        </w:rPr>
        <w:t xml:space="preserve"> se visitar</w:t>
      </w:r>
      <w:r w:rsidR="00DE2ABC">
        <w:rPr>
          <w:rFonts w:ascii="Times New Roman" w:eastAsia="Times New Roman" w:hAnsi="Times New Roman" w:cs="Times New Roman"/>
        </w:rPr>
        <w:t>á</w:t>
      </w:r>
      <w:r w:rsidR="00927105">
        <w:rPr>
          <w:rFonts w:ascii="Times New Roman" w:eastAsia="Times New Roman" w:hAnsi="Times New Roman" w:cs="Times New Roman"/>
        </w:rPr>
        <w:t xml:space="preserve"> el </w:t>
      </w:r>
      <w:r w:rsidR="00927105" w:rsidRPr="002360BA">
        <w:rPr>
          <w:rFonts w:ascii="Times New Roman" w:eastAsia="Times New Roman" w:hAnsi="Times New Roman" w:cs="Times New Roman"/>
          <w:b/>
          <w:bCs/>
        </w:rPr>
        <w:t>Museo Larco</w:t>
      </w:r>
      <w:r w:rsidR="00DE2ABC">
        <w:rPr>
          <w:rFonts w:ascii="Times New Roman" w:eastAsia="Times New Roman" w:hAnsi="Times New Roman" w:cs="Times New Roman"/>
        </w:rPr>
        <w:t>,</w:t>
      </w:r>
      <w:r w:rsidR="00927105">
        <w:rPr>
          <w:rFonts w:ascii="Times New Roman" w:eastAsia="Times New Roman" w:hAnsi="Times New Roman" w:cs="Times New Roman"/>
        </w:rPr>
        <w:t xml:space="preserve"> </w:t>
      </w:r>
      <w:r w:rsidR="00927105" w:rsidRPr="00927105">
        <w:rPr>
          <w:rFonts w:ascii="Times New Roman" w:eastAsia="Times New Roman" w:hAnsi="Times New Roman" w:cs="Times New Roman"/>
        </w:rPr>
        <w:t xml:space="preserve">situado en el tradicional distrito de </w:t>
      </w:r>
      <w:r w:rsidR="00927105" w:rsidRPr="002360BA">
        <w:rPr>
          <w:rFonts w:ascii="Times New Roman" w:eastAsia="Times New Roman" w:hAnsi="Times New Roman" w:cs="Times New Roman"/>
          <w:b/>
          <w:bCs/>
        </w:rPr>
        <w:t>Pueblo Libre</w:t>
      </w:r>
      <w:r w:rsidR="00927105">
        <w:rPr>
          <w:rFonts w:ascii="Times New Roman" w:eastAsia="Times New Roman" w:hAnsi="Times New Roman" w:cs="Times New Roman"/>
        </w:rPr>
        <w:t>, este</w:t>
      </w:r>
      <w:r w:rsidR="00927105" w:rsidRPr="00927105">
        <w:rPr>
          <w:rFonts w:ascii="Times New Roman" w:eastAsia="Times New Roman" w:hAnsi="Times New Roman" w:cs="Times New Roman"/>
        </w:rPr>
        <w:t xml:space="preserve"> museo cuenta con una amplia colección de objetos prehispánicos de oro y plata y una selección de piezas de arte erótico, aquí,</w:t>
      </w:r>
      <w:r w:rsidR="00927105">
        <w:rPr>
          <w:rFonts w:ascii="Times New Roman" w:eastAsia="Times New Roman" w:hAnsi="Times New Roman" w:cs="Times New Roman"/>
        </w:rPr>
        <w:t xml:space="preserve"> </w:t>
      </w:r>
      <w:r w:rsidR="00927105" w:rsidRPr="00927105">
        <w:rPr>
          <w:rFonts w:ascii="Times New Roman" w:eastAsia="Times New Roman" w:hAnsi="Times New Roman" w:cs="Times New Roman"/>
        </w:rPr>
        <w:t xml:space="preserve">tendrá la oportunidad de sumergirse en más de 5.000 años de historia </w:t>
      </w:r>
      <w:r w:rsidR="00927105" w:rsidRPr="002360BA">
        <w:rPr>
          <w:rFonts w:ascii="Times New Roman" w:eastAsia="Times New Roman" w:hAnsi="Times New Roman" w:cs="Times New Roman"/>
          <w:b/>
          <w:bCs/>
        </w:rPr>
        <w:t>antigua del Perú</w:t>
      </w:r>
      <w:r w:rsidR="00927105" w:rsidRPr="00927105">
        <w:rPr>
          <w:rFonts w:ascii="Times New Roman" w:eastAsia="Times New Roman" w:hAnsi="Times New Roman" w:cs="Times New Roman"/>
        </w:rPr>
        <w:t>. Este tour es compartido con otros pasajeros.</w:t>
      </w:r>
    </w:p>
    <w:p w14:paraId="468951C2" w14:textId="48E3833D" w:rsidR="00365805" w:rsidRPr="0058782E" w:rsidRDefault="00927105" w:rsidP="00365805">
      <w:pPr>
        <w:pStyle w:val="Default"/>
        <w:jc w:val="both"/>
        <w:rPr>
          <w:rFonts w:ascii="Times New Roman" w:eastAsia="Times New Roman" w:hAnsi="Times New Roman" w:cs="Times New Roman"/>
          <w:color w:val="auto"/>
          <w:sz w:val="22"/>
          <w:szCs w:val="22"/>
        </w:rPr>
      </w:pPr>
      <w:r w:rsidRPr="00927105">
        <w:rPr>
          <w:rFonts w:ascii="Times New Roman" w:eastAsia="Times New Roman" w:hAnsi="Times New Roman" w:cs="Times New Roman"/>
          <w:color w:val="auto"/>
          <w:sz w:val="22"/>
          <w:szCs w:val="22"/>
        </w:rPr>
        <w:t xml:space="preserve"> </w:t>
      </w:r>
      <w:r w:rsidR="00365805" w:rsidRPr="00927105">
        <w:rPr>
          <w:rFonts w:ascii="Times New Roman" w:eastAsia="Times New Roman" w:hAnsi="Times New Roman" w:cs="Times New Roman"/>
          <w:color w:val="auto"/>
          <w:sz w:val="22"/>
          <w:szCs w:val="22"/>
        </w:rPr>
        <w:t xml:space="preserve"> </w:t>
      </w:r>
    </w:p>
    <w:p w14:paraId="6592A48F" w14:textId="74D3F57F"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927105">
        <w:rPr>
          <w:rFonts w:ascii="Arial" w:eastAsia="Times New Roman" w:hAnsi="Arial" w:cs="Arial"/>
          <w:b/>
          <w:color w:val="074F6A" w:themeColor="accent4" w:themeShade="80"/>
          <w:sz w:val="24"/>
          <w:szCs w:val="24"/>
        </w:rPr>
        <w:t>Lima - Cusco</w:t>
      </w:r>
    </w:p>
    <w:p w14:paraId="378EAF90" w14:textId="3A8418DB" w:rsidR="0097756F" w:rsidRDefault="002E54C7" w:rsidP="00927105">
      <w:pPr>
        <w:pStyle w:val="Default"/>
        <w:jc w:val="both"/>
        <w:rPr>
          <w:rFonts w:ascii="Times New Roman" w:eastAsia="Times New Roman" w:hAnsi="Times New Roman" w:cs="Times New Roman"/>
          <w:sz w:val="22"/>
          <w:szCs w:val="22"/>
        </w:rPr>
      </w:pPr>
      <w:r w:rsidRPr="00A90B4F">
        <w:rPr>
          <w:rFonts w:ascii="Times New Roman" w:eastAsia="Times New Roman" w:hAnsi="Times New Roman" w:cs="Times New Roman"/>
          <w:sz w:val="22"/>
          <w:szCs w:val="22"/>
        </w:rPr>
        <w:t xml:space="preserve">Desayuno </w:t>
      </w:r>
      <w:r w:rsidR="00927105">
        <w:rPr>
          <w:rFonts w:ascii="Times New Roman" w:eastAsia="Times New Roman" w:hAnsi="Times New Roman" w:cs="Times New Roman"/>
          <w:sz w:val="22"/>
          <w:szCs w:val="22"/>
        </w:rPr>
        <w:t xml:space="preserve">en el </w:t>
      </w:r>
      <w:r w:rsidR="001D3263">
        <w:rPr>
          <w:rFonts w:ascii="Times New Roman" w:eastAsia="Times New Roman" w:hAnsi="Times New Roman" w:cs="Times New Roman"/>
          <w:sz w:val="22"/>
          <w:szCs w:val="22"/>
        </w:rPr>
        <w:t xml:space="preserve">hotel. Traslado al aeropuerto </w:t>
      </w:r>
      <w:r w:rsidR="00927105">
        <w:rPr>
          <w:rFonts w:ascii="Times New Roman" w:eastAsia="Times New Roman" w:hAnsi="Times New Roman" w:cs="Times New Roman"/>
          <w:sz w:val="22"/>
          <w:szCs w:val="22"/>
        </w:rPr>
        <w:t xml:space="preserve">de </w:t>
      </w:r>
      <w:r w:rsidR="00927105" w:rsidRPr="002360BA">
        <w:rPr>
          <w:rFonts w:ascii="Times New Roman" w:eastAsia="Times New Roman" w:hAnsi="Times New Roman" w:cs="Times New Roman"/>
          <w:b/>
          <w:bCs/>
          <w:sz w:val="22"/>
          <w:szCs w:val="22"/>
        </w:rPr>
        <w:t>Lima</w:t>
      </w:r>
      <w:r w:rsidR="00927105">
        <w:rPr>
          <w:rFonts w:ascii="Times New Roman" w:eastAsia="Times New Roman" w:hAnsi="Times New Roman" w:cs="Times New Roman"/>
          <w:sz w:val="22"/>
          <w:szCs w:val="22"/>
        </w:rPr>
        <w:t xml:space="preserve"> para tomar vuelo dom</w:t>
      </w:r>
      <w:r w:rsidR="00DE2ABC">
        <w:rPr>
          <w:rFonts w:ascii="Times New Roman" w:eastAsia="Times New Roman" w:hAnsi="Times New Roman" w:cs="Times New Roman"/>
          <w:sz w:val="22"/>
          <w:szCs w:val="22"/>
        </w:rPr>
        <w:t>é</w:t>
      </w:r>
      <w:r w:rsidR="00927105">
        <w:rPr>
          <w:rFonts w:ascii="Times New Roman" w:eastAsia="Times New Roman" w:hAnsi="Times New Roman" w:cs="Times New Roman"/>
          <w:sz w:val="22"/>
          <w:szCs w:val="22"/>
        </w:rPr>
        <w:t xml:space="preserve">stico </w:t>
      </w:r>
      <w:r w:rsidR="00DE2ABC">
        <w:rPr>
          <w:rFonts w:ascii="Times New Roman" w:eastAsia="Times New Roman" w:hAnsi="Times New Roman" w:cs="Times New Roman"/>
          <w:sz w:val="22"/>
          <w:szCs w:val="22"/>
        </w:rPr>
        <w:t xml:space="preserve">(no incluido) </w:t>
      </w:r>
      <w:r w:rsidR="00927105">
        <w:rPr>
          <w:rFonts w:ascii="Times New Roman" w:eastAsia="Times New Roman" w:hAnsi="Times New Roman" w:cs="Times New Roman"/>
          <w:sz w:val="22"/>
          <w:szCs w:val="22"/>
        </w:rPr>
        <w:t xml:space="preserve">desde </w:t>
      </w:r>
      <w:r w:rsidR="00927105" w:rsidRPr="002360BA">
        <w:rPr>
          <w:rFonts w:ascii="Times New Roman" w:eastAsia="Times New Roman" w:hAnsi="Times New Roman" w:cs="Times New Roman"/>
          <w:b/>
          <w:bCs/>
          <w:sz w:val="22"/>
          <w:szCs w:val="22"/>
        </w:rPr>
        <w:t xml:space="preserve">Lima </w:t>
      </w:r>
      <w:r w:rsidR="00927105">
        <w:rPr>
          <w:rFonts w:ascii="Times New Roman" w:eastAsia="Times New Roman" w:hAnsi="Times New Roman" w:cs="Times New Roman"/>
          <w:sz w:val="22"/>
          <w:szCs w:val="22"/>
        </w:rPr>
        <w:t xml:space="preserve">a </w:t>
      </w:r>
      <w:r w:rsidR="00927105" w:rsidRPr="002360BA">
        <w:rPr>
          <w:rFonts w:ascii="Times New Roman" w:eastAsia="Times New Roman" w:hAnsi="Times New Roman" w:cs="Times New Roman"/>
          <w:b/>
          <w:bCs/>
          <w:sz w:val="22"/>
          <w:szCs w:val="22"/>
        </w:rPr>
        <w:t>Cusco.</w:t>
      </w:r>
      <w:r w:rsidR="00927105">
        <w:rPr>
          <w:rFonts w:ascii="Times New Roman" w:eastAsia="Times New Roman" w:hAnsi="Times New Roman" w:cs="Times New Roman"/>
          <w:sz w:val="22"/>
          <w:szCs w:val="22"/>
        </w:rPr>
        <w:t xml:space="preserve"> Llegada al aeropuerto internacional de </w:t>
      </w:r>
      <w:r w:rsidR="00927105" w:rsidRPr="002360BA">
        <w:rPr>
          <w:rFonts w:ascii="Times New Roman" w:eastAsia="Times New Roman" w:hAnsi="Times New Roman" w:cs="Times New Roman"/>
          <w:b/>
          <w:bCs/>
          <w:sz w:val="22"/>
          <w:szCs w:val="22"/>
        </w:rPr>
        <w:t>Cusco</w:t>
      </w:r>
      <w:r w:rsidR="00927105">
        <w:rPr>
          <w:rFonts w:ascii="Times New Roman" w:eastAsia="Times New Roman" w:hAnsi="Times New Roman" w:cs="Times New Roman"/>
          <w:sz w:val="22"/>
          <w:szCs w:val="22"/>
        </w:rPr>
        <w:t xml:space="preserve"> </w:t>
      </w:r>
      <w:r w:rsidR="001D3263">
        <w:rPr>
          <w:rFonts w:ascii="Times New Roman" w:eastAsia="Times New Roman" w:hAnsi="Times New Roman" w:cs="Times New Roman"/>
          <w:sz w:val="22"/>
          <w:szCs w:val="22"/>
        </w:rPr>
        <w:t>y se realizará</w:t>
      </w:r>
      <w:r w:rsidR="00927105">
        <w:rPr>
          <w:rFonts w:ascii="Times New Roman" w:eastAsia="Times New Roman" w:hAnsi="Times New Roman" w:cs="Times New Roman"/>
          <w:sz w:val="22"/>
          <w:szCs w:val="22"/>
        </w:rPr>
        <w:t xml:space="preserve"> el traslado al hotel.</w:t>
      </w:r>
    </w:p>
    <w:p w14:paraId="6BE4DF91" w14:textId="2A4A32D7" w:rsidR="00927105" w:rsidRPr="00927105" w:rsidRDefault="00927105" w:rsidP="00927105">
      <w:pPr>
        <w:jc w:val="both"/>
        <w:rPr>
          <w:rFonts w:ascii="Times New Roman" w:eastAsia="Times New Roman" w:hAnsi="Times New Roman" w:cs="Times New Roman"/>
          <w:color w:val="000000"/>
        </w:rPr>
      </w:pPr>
      <w:r>
        <w:rPr>
          <w:rFonts w:ascii="Times New Roman" w:eastAsia="Times New Roman" w:hAnsi="Times New Roman" w:cs="Times New Roman"/>
        </w:rPr>
        <w:t>En este día disfrutar</w:t>
      </w:r>
      <w:r w:rsidR="00DE2ABC">
        <w:rPr>
          <w:rFonts w:ascii="Times New Roman" w:eastAsia="Times New Roman" w:hAnsi="Times New Roman" w:cs="Times New Roman"/>
        </w:rPr>
        <w:t>á</w:t>
      </w:r>
      <w:r>
        <w:rPr>
          <w:rFonts w:ascii="Times New Roman" w:eastAsia="Times New Roman" w:hAnsi="Times New Roman" w:cs="Times New Roman"/>
        </w:rPr>
        <w:t xml:space="preserve"> de una vis</w:t>
      </w:r>
      <w:r w:rsidR="00DE2ABC">
        <w:rPr>
          <w:rFonts w:ascii="Times New Roman" w:eastAsia="Times New Roman" w:hAnsi="Times New Roman" w:cs="Times New Roman"/>
        </w:rPr>
        <w:t>i</w:t>
      </w:r>
      <w:r>
        <w:rPr>
          <w:rFonts w:ascii="Times New Roman" w:eastAsia="Times New Roman" w:hAnsi="Times New Roman" w:cs="Times New Roman"/>
        </w:rPr>
        <w:t xml:space="preserve">ta guiada por la encantadora y mágica </w:t>
      </w:r>
      <w:r w:rsidRPr="002360BA">
        <w:rPr>
          <w:rFonts w:ascii="Times New Roman" w:eastAsia="Times New Roman" w:hAnsi="Times New Roman" w:cs="Times New Roman"/>
          <w:b/>
          <w:bCs/>
        </w:rPr>
        <w:t>ciudad de Cusco</w:t>
      </w:r>
      <w:r>
        <w:rPr>
          <w:rFonts w:ascii="Times New Roman" w:eastAsia="Times New Roman" w:hAnsi="Times New Roman" w:cs="Times New Roman"/>
        </w:rPr>
        <w:t xml:space="preserve">, </w:t>
      </w:r>
      <w:r w:rsidRPr="00927105">
        <w:rPr>
          <w:rFonts w:ascii="Times New Roman" w:eastAsia="Times New Roman" w:hAnsi="Times New Roman" w:cs="Times New Roman"/>
          <w:color w:val="000000"/>
        </w:rPr>
        <w:t xml:space="preserve">antigua capital del imperio </w:t>
      </w:r>
      <w:r w:rsidR="0058782E">
        <w:rPr>
          <w:rFonts w:ascii="Times New Roman" w:eastAsia="Times New Roman" w:hAnsi="Times New Roman" w:cs="Times New Roman"/>
          <w:b/>
          <w:bCs/>
          <w:color w:val="000000"/>
        </w:rPr>
        <w:t>I</w:t>
      </w:r>
      <w:r w:rsidRPr="002360BA">
        <w:rPr>
          <w:rFonts w:ascii="Times New Roman" w:eastAsia="Times New Roman" w:hAnsi="Times New Roman" w:cs="Times New Roman"/>
          <w:b/>
          <w:bCs/>
          <w:color w:val="000000"/>
        </w:rPr>
        <w:t>nca</w:t>
      </w:r>
      <w:r w:rsidRPr="00927105">
        <w:rPr>
          <w:rFonts w:ascii="Times New Roman" w:eastAsia="Times New Roman" w:hAnsi="Times New Roman" w:cs="Times New Roman"/>
          <w:color w:val="000000"/>
        </w:rPr>
        <w:t xml:space="preserve">. </w:t>
      </w:r>
      <w:r w:rsidR="00DE2ABC">
        <w:rPr>
          <w:rFonts w:ascii="Times New Roman" w:eastAsia="Times New Roman" w:hAnsi="Times New Roman" w:cs="Times New Roman"/>
          <w:color w:val="000000"/>
        </w:rPr>
        <w:t>V</w:t>
      </w:r>
      <w:r w:rsidRPr="00927105">
        <w:rPr>
          <w:rFonts w:ascii="Times New Roman" w:eastAsia="Times New Roman" w:hAnsi="Times New Roman" w:cs="Times New Roman"/>
          <w:color w:val="000000"/>
        </w:rPr>
        <w:t xml:space="preserve">isitará el </w:t>
      </w:r>
      <w:r w:rsidRPr="002360BA">
        <w:rPr>
          <w:rFonts w:ascii="Times New Roman" w:eastAsia="Times New Roman" w:hAnsi="Times New Roman" w:cs="Times New Roman"/>
          <w:b/>
          <w:bCs/>
          <w:color w:val="000000"/>
        </w:rPr>
        <w:t>Convento de Santo Domingo</w:t>
      </w:r>
      <w:r w:rsidRPr="00927105">
        <w:rPr>
          <w:rFonts w:ascii="Times New Roman" w:eastAsia="Times New Roman" w:hAnsi="Times New Roman" w:cs="Times New Roman"/>
          <w:color w:val="000000"/>
        </w:rPr>
        <w:t xml:space="preserve">, situado en el antiguo templo de </w:t>
      </w:r>
      <w:r w:rsidRPr="002360BA">
        <w:rPr>
          <w:rFonts w:ascii="Times New Roman" w:eastAsia="Times New Roman" w:hAnsi="Times New Roman" w:cs="Times New Roman"/>
          <w:b/>
          <w:bCs/>
          <w:color w:val="000000"/>
        </w:rPr>
        <w:t>Coricancha</w:t>
      </w:r>
      <w:r w:rsidRPr="00927105">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C</w:t>
      </w:r>
      <w:r w:rsidRPr="00927105">
        <w:rPr>
          <w:rFonts w:ascii="Times New Roman" w:eastAsia="Times New Roman" w:hAnsi="Times New Roman" w:cs="Times New Roman"/>
          <w:color w:val="000000"/>
        </w:rPr>
        <w:t xml:space="preserve">onocerá la </w:t>
      </w:r>
      <w:r w:rsidRPr="002360BA">
        <w:rPr>
          <w:rFonts w:ascii="Times New Roman" w:eastAsia="Times New Roman" w:hAnsi="Times New Roman" w:cs="Times New Roman"/>
          <w:b/>
          <w:bCs/>
          <w:color w:val="000000"/>
        </w:rPr>
        <w:t xml:space="preserve">Catedral Basílica de la Virgen de la </w:t>
      </w:r>
      <w:r w:rsidR="001D3263" w:rsidRPr="002360BA">
        <w:rPr>
          <w:rFonts w:ascii="Times New Roman" w:eastAsia="Times New Roman" w:hAnsi="Times New Roman" w:cs="Times New Roman"/>
          <w:b/>
          <w:bCs/>
          <w:color w:val="000000"/>
        </w:rPr>
        <w:t>Asunción</w:t>
      </w:r>
      <w:r w:rsidR="001D3263" w:rsidRPr="00927105">
        <w:rPr>
          <w:rFonts w:ascii="Times New Roman" w:eastAsia="Times New Roman" w:hAnsi="Times New Roman" w:cs="Times New Roman"/>
          <w:color w:val="000000"/>
        </w:rPr>
        <w:t>,</w:t>
      </w:r>
      <w:r w:rsidR="001D3263">
        <w:rPr>
          <w:rFonts w:ascii="Times New Roman" w:eastAsia="Times New Roman" w:hAnsi="Times New Roman" w:cs="Times New Roman"/>
          <w:color w:val="000000"/>
        </w:rPr>
        <w:t xml:space="preserve"> y</w:t>
      </w:r>
      <w:r w:rsidRPr="00927105">
        <w:rPr>
          <w:rFonts w:ascii="Times New Roman" w:eastAsia="Times New Roman" w:hAnsi="Times New Roman" w:cs="Times New Roman"/>
          <w:color w:val="000000"/>
        </w:rPr>
        <w:t xml:space="preserve"> el templo principal de </w:t>
      </w:r>
      <w:r w:rsidRPr="002360BA">
        <w:rPr>
          <w:rFonts w:ascii="Times New Roman" w:eastAsia="Times New Roman" w:hAnsi="Times New Roman" w:cs="Times New Roman"/>
          <w:b/>
          <w:bCs/>
          <w:color w:val="000000"/>
        </w:rPr>
        <w:t>Cusco</w:t>
      </w:r>
      <w:r>
        <w:rPr>
          <w:rFonts w:ascii="Times New Roman" w:eastAsia="Times New Roman" w:hAnsi="Times New Roman" w:cs="Times New Roman"/>
          <w:color w:val="000000"/>
        </w:rPr>
        <w:t>, luego</w:t>
      </w:r>
      <w:r w:rsidRPr="00927105">
        <w:rPr>
          <w:rFonts w:ascii="Times New Roman" w:eastAsia="Times New Roman" w:hAnsi="Times New Roman" w:cs="Times New Roman"/>
          <w:color w:val="000000"/>
        </w:rPr>
        <w:t xml:space="preserve">, explorará las colinas cusqueñas, comenzando por la </w:t>
      </w:r>
      <w:r w:rsidRPr="002360BA">
        <w:rPr>
          <w:rFonts w:ascii="Times New Roman" w:eastAsia="Times New Roman" w:hAnsi="Times New Roman" w:cs="Times New Roman"/>
          <w:b/>
          <w:bCs/>
          <w:color w:val="000000"/>
        </w:rPr>
        <w:t>Fortaleza de Sacsayhuamán</w:t>
      </w:r>
      <w:r w:rsidRPr="00927105">
        <w:rPr>
          <w:rFonts w:ascii="Times New Roman" w:eastAsia="Times New Roman" w:hAnsi="Times New Roman" w:cs="Times New Roman"/>
          <w:color w:val="000000"/>
        </w:rPr>
        <w:t xml:space="preserve">, para luego recorrer el complejo arqueológico de </w:t>
      </w:r>
      <w:proofErr w:type="spellStart"/>
      <w:r w:rsidRPr="002360BA">
        <w:rPr>
          <w:rFonts w:ascii="Times New Roman" w:eastAsia="Times New Roman" w:hAnsi="Times New Roman" w:cs="Times New Roman"/>
          <w:b/>
          <w:bCs/>
          <w:color w:val="000000"/>
        </w:rPr>
        <w:t>Qenqo</w:t>
      </w:r>
      <w:proofErr w:type="spellEnd"/>
      <w:r w:rsidRPr="00927105">
        <w:rPr>
          <w:rFonts w:ascii="Times New Roman" w:eastAsia="Times New Roman" w:hAnsi="Times New Roman" w:cs="Times New Roman"/>
          <w:color w:val="000000"/>
        </w:rPr>
        <w:t xml:space="preserve">. Continuará con una visita al complejo arquitectónico militar de </w:t>
      </w:r>
      <w:proofErr w:type="spellStart"/>
      <w:r w:rsidRPr="002360BA">
        <w:rPr>
          <w:rFonts w:ascii="Times New Roman" w:eastAsia="Times New Roman" w:hAnsi="Times New Roman" w:cs="Times New Roman"/>
          <w:b/>
          <w:bCs/>
          <w:color w:val="000000"/>
        </w:rPr>
        <w:t>Puca</w:t>
      </w:r>
      <w:proofErr w:type="spellEnd"/>
      <w:r w:rsidRPr="002360BA">
        <w:rPr>
          <w:rFonts w:ascii="Times New Roman" w:eastAsia="Times New Roman" w:hAnsi="Times New Roman" w:cs="Times New Roman"/>
          <w:b/>
          <w:bCs/>
          <w:color w:val="000000"/>
        </w:rPr>
        <w:t xml:space="preserve"> Pucará</w:t>
      </w:r>
      <w:r w:rsidRPr="00927105">
        <w:rPr>
          <w:rFonts w:ascii="Times New Roman" w:eastAsia="Times New Roman" w:hAnsi="Times New Roman" w:cs="Times New Roman"/>
          <w:color w:val="000000"/>
        </w:rPr>
        <w:t xml:space="preserve"> y a las ruinas de </w:t>
      </w:r>
      <w:r w:rsidRPr="002360BA">
        <w:rPr>
          <w:rFonts w:ascii="Times New Roman" w:eastAsia="Times New Roman" w:hAnsi="Times New Roman" w:cs="Times New Roman"/>
          <w:b/>
          <w:bCs/>
          <w:color w:val="000000"/>
        </w:rPr>
        <w:t>Tambomachay</w:t>
      </w:r>
      <w:r w:rsidRPr="00927105">
        <w:rPr>
          <w:rFonts w:ascii="Times New Roman" w:eastAsia="Times New Roman" w:hAnsi="Times New Roman" w:cs="Times New Roman"/>
          <w:color w:val="000000"/>
        </w:rPr>
        <w:t xml:space="preserve">, </w:t>
      </w:r>
      <w:r w:rsidRPr="00927105">
        <w:rPr>
          <w:rFonts w:ascii="Times New Roman" w:eastAsia="Times New Roman" w:hAnsi="Times New Roman" w:cs="Times New Roman"/>
          <w:color w:val="000000"/>
        </w:rPr>
        <w:lastRenderedPageBreak/>
        <w:t xml:space="preserve">también conocido como el </w:t>
      </w:r>
      <w:r w:rsidRPr="002360BA">
        <w:rPr>
          <w:rFonts w:ascii="Times New Roman" w:eastAsia="Times New Roman" w:hAnsi="Times New Roman" w:cs="Times New Roman"/>
          <w:b/>
          <w:bCs/>
          <w:color w:val="000000"/>
        </w:rPr>
        <w:t>Baño del Inca</w:t>
      </w:r>
      <w:r w:rsidRPr="00927105">
        <w:rPr>
          <w:rFonts w:ascii="Times New Roman" w:eastAsia="Times New Roman" w:hAnsi="Times New Roman" w:cs="Times New Roman"/>
          <w:color w:val="000000"/>
        </w:rPr>
        <w:t xml:space="preserve">. Finalmente, regresará al </w:t>
      </w:r>
      <w:r w:rsidR="00CD4CFA" w:rsidRPr="00927105">
        <w:rPr>
          <w:rFonts w:ascii="Times New Roman" w:eastAsia="Times New Roman" w:hAnsi="Times New Roman" w:cs="Times New Roman"/>
          <w:color w:val="000000"/>
        </w:rPr>
        <w:t>hotel.</w:t>
      </w:r>
      <w:r w:rsidR="00CD4CFA">
        <w:rPr>
          <w:rFonts w:ascii="Times New Roman" w:eastAsia="Times New Roman" w:hAnsi="Times New Roman" w:cs="Times New Roman"/>
          <w:color w:val="000000"/>
        </w:rPr>
        <w:t xml:space="preserve"> Esté tour es compartido con otras personas</w:t>
      </w:r>
      <w:r w:rsidRPr="00927105">
        <w:rPr>
          <w:rFonts w:ascii="Times New Roman" w:eastAsia="Times New Roman" w:hAnsi="Times New Roman" w:cs="Times New Roman"/>
          <w:color w:val="000000"/>
        </w:rPr>
        <w:t>.</w:t>
      </w:r>
    </w:p>
    <w:p w14:paraId="6C7F44A1" w14:textId="6AC17373" w:rsidR="003361D0" w:rsidRPr="00DD7CFD" w:rsidRDefault="00923573" w:rsidP="00DD7CFD">
      <w:pPr>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Nota: </w:t>
      </w:r>
      <w:r w:rsidR="00CD4CFA" w:rsidRPr="00CD4CFA">
        <w:rPr>
          <w:rFonts w:ascii="Times New Roman" w:eastAsia="Times New Roman" w:hAnsi="Times New Roman" w:cs="Times New Roman"/>
          <w:i/>
          <w:iCs/>
          <w:color w:val="000000"/>
        </w:rPr>
        <w:t xml:space="preserve">El Boleto Turístico del Cusco (BTC), incluido en el itinerario, es un documento personal e intransferible que otorga acceso a 16 importantes atractivos de </w:t>
      </w:r>
      <w:r w:rsidR="00CD4CFA" w:rsidRPr="0058782E">
        <w:rPr>
          <w:rFonts w:ascii="Times New Roman" w:eastAsia="Times New Roman" w:hAnsi="Times New Roman" w:cs="Times New Roman"/>
          <w:b/>
          <w:bCs/>
          <w:i/>
          <w:iCs/>
          <w:color w:val="000000"/>
        </w:rPr>
        <w:t>Cusco</w:t>
      </w:r>
      <w:r w:rsidR="00CD4CFA" w:rsidRPr="00CD4CFA">
        <w:rPr>
          <w:rFonts w:ascii="Times New Roman" w:eastAsia="Times New Roman" w:hAnsi="Times New Roman" w:cs="Times New Roman"/>
          <w:i/>
          <w:iCs/>
          <w:color w:val="000000"/>
        </w:rPr>
        <w:t xml:space="preserve"> y sus alrededores, tales como </w:t>
      </w:r>
      <w:r w:rsidR="00CD4CFA" w:rsidRPr="002360BA">
        <w:rPr>
          <w:rFonts w:ascii="Times New Roman" w:eastAsia="Times New Roman" w:hAnsi="Times New Roman" w:cs="Times New Roman"/>
          <w:b/>
          <w:bCs/>
          <w:i/>
          <w:iCs/>
          <w:color w:val="000000"/>
        </w:rPr>
        <w:t xml:space="preserve">Sacsayhuamán, </w:t>
      </w:r>
      <w:proofErr w:type="spellStart"/>
      <w:r w:rsidR="00CD4CFA" w:rsidRPr="002360BA">
        <w:rPr>
          <w:rFonts w:ascii="Times New Roman" w:eastAsia="Times New Roman" w:hAnsi="Times New Roman" w:cs="Times New Roman"/>
          <w:b/>
          <w:bCs/>
          <w:i/>
          <w:iCs/>
          <w:color w:val="000000"/>
        </w:rPr>
        <w:t>Qenqo</w:t>
      </w:r>
      <w:proofErr w:type="spellEnd"/>
      <w:r w:rsidR="00CD4CFA" w:rsidRPr="002360BA">
        <w:rPr>
          <w:rFonts w:ascii="Times New Roman" w:eastAsia="Times New Roman" w:hAnsi="Times New Roman" w:cs="Times New Roman"/>
          <w:b/>
          <w:bCs/>
          <w:i/>
          <w:iCs/>
          <w:color w:val="000000"/>
        </w:rPr>
        <w:t xml:space="preserve">, </w:t>
      </w:r>
      <w:proofErr w:type="spellStart"/>
      <w:r w:rsidR="00CD4CFA" w:rsidRPr="002360BA">
        <w:rPr>
          <w:rFonts w:ascii="Times New Roman" w:eastAsia="Times New Roman" w:hAnsi="Times New Roman" w:cs="Times New Roman"/>
          <w:b/>
          <w:bCs/>
          <w:i/>
          <w:iCs/>
          <w:color w:val="000000"/>
        </w:rPr>
        <w:t>Puca</w:t>
      </w:r>
      <w:proofErr w:type="spellEnd"/>
      <w:r w:rsidR="00CD4CFA" w:rsidRPr="002360BA">
        <w:rPr>
          <w:rFonts w:ascii="Times New Roman" w:eastAsia="Times New Roman" w:hAnsi="Times New Roman" w:cs="Times New Roman"/>
          <w:b/>
          <w:bCs/>
          <w:i/>
          <w:iCs/>
          <w:color w:val="000000"/>
        </w:rPr>
        <w:t xml:space="preserve"> Pucará y Tambomachay</w:t>
      </w:r>
      <w:r w:rsidR="00CD4CFA" w:rsidRPr="00CD4CFA">
        <w:rPr>
          <w:rFonts w:ascii="Times New Roman" w:eastAsia="Times New Roman" w:hAnsi="Times New Roman" w:cs="Times New Roman"/>
          <w:i/>
          <w:iCs/>
          <w:color w:val="000000"/>
        </w:rPr>
        <w:t xml:space="preserve">. Asimismo, permite el ingreso a diversos sitios del </w:t>
      </w:r>
      <w:r w:rsidR="00CD4CFA" w:rsidRPr="00732E6E">
        <w:rPr>
          <w:rFonts w:ascii="Times New Roman" w:eastAsia="Times New Roman" w:hAnsi="Times New Roman" w:cs="Times New Roman"/>
          <w:b/>
          <w:bCs/>
          <w:i/>
          <w:iCs/>
          <w:color w:val="000000"/>
        </w:rPr>
        <w:t>Circuito del Valle Sagrado</w:t>
      </w:r>
      <w:r w:rsidR="00CD4CFA" w:rsidRPr="00CD4CFA">
        <w:rPr>
          <w:rFonts w:ascii="Times New Roman" w:eastAsia="Times New Roman" w:hAnsi="Times New Roman" w:cs="Times New Roman"/>
          <w:i/>
          <w:iCs/>
          <w:color w:val="000000"/>
        </w:rPr>
        <w:t xml:space="preserve">, como </w:t>
      </w:r>
      <w:r w:rsidR="00CD4CFA" w:rsidRPr="00732E6E">
        <w:rPr>
          <w:rFonts w:ascii="Times New Roman" w:eastAsia="Times New Roman" w:hAnsi="Times New Roman" w:cs="Times New Roman"/>
          <w:b/>
          <w:bCs/>
          <w:i/>
          <w:iCs/>
          <w:color w:val="000000"/>
        </w:rPr>
        <w:t>Ollantaytambo, Pisac, Moray y Chinchero.</w:t>
      </w:r>
    </w:p>
    <w:p w14:paraId="6978CD45" w14:textId="4B2C21F2"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4: </w:t>
      </w:r>
      <w:r w:rsidR="00CD4CFA">
        <w:rPr>
          <w:rFonts w:ascii="Arial" w:eastAsia="Times New Roman" w:hAnsi="Arial" w:cs="Arial"/>
          <w:b/>
          <w:color w:val="074F6A" w:themeColor="accent4" w:themeShade="80"/>
          <w:sz w:val="24"/>
          <w:szCs w:val="24"/>
        </w:rPr>
        <w:t xml:space="preserve">Cusco – Valle Sagrado </w:t>
      </w:r>
    </w:p>
    <w:p w14:paraId="3E7D2351" w14:textId="27583FB1" w:rsidR="00CD4CFA" w:rsidRDefault="005D22C2" w:rsidP="00CD4CFA">
      <w:pPr>
        <w:jc w:val="both"/>
        <w:rPr>
          <w:rFonts w:ascii="Times New Roman" w:eastAsia="Times New Roman" w:hAnsi="Times New Roman" w:cs="Times New Roman"/>
          <w:color w:val="000000"/>
        </w:rPr>
      </w:pPr>
      <w:r w:rsidRPr="005D22C2">
        <w:rPr>
          <w:rFonts w:ascii="Times New Roman" w:eastAsia="Times New Roman" w:hAnsi="Times New Roman" w:cs="Times New Roman"/>
          <w:color w:val="000000"/>
        </w:rPr>
        <w:t xml:space="preserve">Desayuno en el </w:t>
      </w:r>
      <w:r>
        <w:rPr>
          <w:rFonts w:ascii="Times New Roman" w:eastAsia="Times New Roman" w:hAnsi="Times New Roman" w:cs="Times New Roman"/>
          <w:color w:val="000000"/>
        </w:rPr>
        <w:t>ho</w:t>
      </w:r>
      <w:r w:rsidRPr="005D22C2">
        <w:rPr>
          <w:rFonts w:ascii="Times New Roman" w:eastAsia="Times New Roman" w:hAnsi="Times New Roman" w:cs="Times New Roman"/>
          <w:color w:val="000000"/>
        </w:rPr>
        <w:t>tel</w:t>
      </w:r>
      <w:r w:rsidR="00CD4CFA">
        <w:rPr>
          <w:rFonts w:ascii="Times New Roman" w:eastAsia="Times New Roman" w:hAnsi="Times New Roman" w:cs="Times New Roman"/>
          <w:color w:val="000000"/>
        </w:rPr>
        <w:t>.</w:t>
      </w:r>
      <w:r w:rsidR="001D3263">
        <w:rPr>
          <w:rFonts w:ascii="Times New Roman" w:eastAsia="Times New Roman" w:hAnsi="Times New Roman" w:cs="Times New Roman"/>
          <w:color w:val="000000"/>
        </w:rPr>
        <w:t xml:space="preserve"> Se realizará traslado</w:t>
      </w:r>
      <w:r w:rsidR="00CD4CFA">
        <w:rPr>
          <w:rFonts w:ascii="Times New Roman" w:eastAsia="Times New Roman" w:hAnsi="Times New Roman" w:cs="Times New Roman"/>
          <w:color w:val="000000"/>
        </w:rPr>
        <w:t xml:space="preserve"> al pintoresco pueblo de </w:t>
      </w:r>
      <w:r w:rsidR="00CD4CFA" w:rsidRPr="00732E6E">
        <w:rPr>
          <w:rFonts w:ascii="Times New Roman" w:eastAsia="Times New Roman" w:hAnsi="Times New Roman" w:cs="Times New Roman"/>
          <w:b/>
          <w:bCs/>
          <w:color w:val="000000"/>
        </w:rPr>
        <w:t>Chinchero</w:t>
      </w:r>
      <w:r w:rsidR="00CD4CFA">
        <w:rPr>
          <w:rFonts w:ascii="Times New Roman" w:eastAsia="Times New Roman" w:hAnsi="Times New Roman" w:cs="Times New Roman"/>
          <w:color w:val="000000"/>
        </w:rPr>
        <w:t xml:space="preserve">, donde visitará sus impresionantes andenes agrícolas </w:t>
      </w:r>
      <w:r w:rsidR="00CD4CFA" w:rsidRPr="00CD4CFA">
        <w:rPr>
          <w:rFonts w:ascii="Times New Roman" w:eastAsia="Times New Roman" w:hAnsi="Times New Roman" w:cs="Times New Roman"/>
          <w:color w:val="000000"/>
        </w:rPr>
        <w:t xml:space="preserve">y la iglesia del siglo XVII, construida sobre un antiguo palacio </w:t>
      </w:r>
      <w:r w:rsidR="00732E6E">
        <w:rPr>
          <w:rFonts w:ascii="Times New Roman" w:eastAsia="Times New Roman" w:hAnsi="Times New Roman" w:cs="Times New Roman"/>
          <w:b/>
          <w:bCs/>
          <w:color w:val="000000"/>
        </w:rPr>
        <w:t>I</w:t>
      </w:r>
      <w:r w:rsidR="00CD4CFA" w:rsidRPr="00732E6E">
        <w:rPr>
          <w:rFonts w:ascii="Times New Roman" w:eastAsia="Times New Roman" w:hAnsi="Times New Roman" w:cs="Times New Roman"/>
          <w:b/>
          <w:bCs/>
          <w:color w:val="000000"/>
        </w:rPr>
        <w:t>nca</w:t>
      </w:r>
      <w:r w:rsidR="00CD4CFA" w:rsidRPr="00CD4CFA">
        <w:rPr>
          <w:rFonts w:ascii="Times New Roman" w:eastAsia="Times New Roman" w:hAnsi="Times New Roman" w:cs="Times New Roman"/>
          <w:color w:val="000000"/>
        </w:rPr>
        <w:t xml:space="preserve">. Luego, </w:t>
      </w:r>
      <w:r w:rsidR="00CD4CFA">
        <w:rPr>
          <w:rFonts w:ascii="Times New Roman" w:eastAsia="Times New Roman" w:hAnsi="Times New Roman" w:cs="Times New Roman"/>
          <w:color w:val="000000"/>
        </w:rPr>
        <w:t xml:space="preserve">se hará una </w:t>
      </w:r>
      <w:r w:rsidR="00CD4CFA" w:rsidRPr="00CD4CFA">
        <w:rPr>
          <w:rFonts w:ascii="Times New Roman" w:eastAsia="Times New Roman" w:hAnsi="Times New Roman" w:cs="Times New Roman"/>
          <w:color w:val="000000"/>
        </w:rPr>
        <w:t xml:space="preserve">parada en un mirador para disfrutar de los paisajes del </w:t>
      </w:r>
      <w:r w:rsidR="00CD4CFA" w:rsidRPr="00732E6E">
        <w:rPr>
          <w:rFonts w:ascii="Times New Roman" w:eastAsia="Times New Roman" w:hAnsi="Times New Roman" w:cs="Times New Roman"/>
          <w:b/>
          <w:bCs/>
          <w:color w:val="000000"/>
        </w:rPr>
        <w:t xml:space="preserve">Valle </w:t>
      </w:r>
      <w:r w:rsidR="001D3263" w:rsidRPr="00732E6E">
        <w:rPr>
          <w:rFonts w:ascii="Times New Roman" w:eastAsia="Times New Roman" w:hAnsi="Times New Roman" w:cs="Times New Roman"/>
          <w:b/>
          <w:bCs/>
          <w:color w:val="000000"/>
        </w:rPr>
        <w:t>Sagrado</w:t>
      </w:r>
      <w:r w:rsidR="001D3263">
        <w:rPr>
          <w:rFonts w:ascii="Times New Roman" w:eastAsia="Times New Roman" w:hAnsi="Times New Roman" w:cs="Times New Roman"/>
          <w:color w:val="000000"/>
        </w:rPr>
        <w:t>, se</w:t>
      </w:r>
      <w:r w:rsidR="00CD4CFA">
        <w:rPr>
          <w:rFonts w:ascii="Times New Roman" w:eastAsia="Times New Roman" w:hAnsi="Times New Roman" w:cs="Times New Roman"/>
          <w:color w:val="000000"/>
        </w:rPr>
        <w:t xml:space="preserve"> </w:t>
      </w:r>
      <w:r w:rsidR="00732E6E">
        <w:rPr>
          <w:rFonts w:ascii="Times New Roman" w:eastAsia="Times New Roman" w:hAnsi="Times New Roman" w:cs="Times New Roman"/>
          <w:color w:val="000000"/>
        </w:rPr>
        <w:t>realizará</w:t>
      </w:r>
      <w:r w:rsidR="00CD4CFA" w:rsidRPr="00CD4CFA">
        <w:rPr>
          <w:rFonts w:ascii="Times New Roman" w:eastAsia="Times New Roman" w:hAnsi="Times New Roman" w:cs="Times New Roman"/>
          <w:color w:val="000000"/>
        </w:rPr>
        <w:t xml:space="preserve"> la visita al </w:t>
      </w:r>
      <w:r w:rsidR="00CD4CFA" w:rsidRPr="00732E6E">
        <w:rPr>
          <w:rFonts w:ascii="Times New Roman" w:eastAsia="Times New Roman" w:hAnsi="Times New Roman" w:cs="Times New Roman"/>
          <w:b/>
          <w:bCs/>
          <w:color w:val="000000"/>
        </w:rPr>
        <w:t xml:space="preserve">Museo Vivo de </w:t>
      </w:r>
      <w:proofErr w:type="spellStart"/>
      <w:r w:rsidR="00CD4CFA" w:rsidRPr="00732E6E">
        <w:rPr>
          <w:rFonts w:ascii="Times New Roman" w:eastAsia="Times New Roman" w:hAnsi="Times New Roman" w:cs="Times New Roman"/>
          <w:b/>
          <w:bCs/>
          <w:color w:val="000000"/>
        </w:rPr>
        <w:t>Yucay</w:t>
      </w:r>
      <w:proofErr w:type="spellEnd"/>
      <w:r w:rsidR="00CD4CFA" w:rsidRPr="00CD4CFA">
        <w:rPr>
          <w:rFonts w:ascii="Times New Roman" w:eastAsia="Times New Roman" w:hAnsi="Times New Roman" w:cs="Times New Roman"/>
          <w:color w:val="000000"/>
        </w:rPr>
        <w:t>, donde</w:t>
      </w:r>
      <w:r w:rsidR="00CD4CFA">
        <w:rPr>
          <w:rFonts w:ascii="Times New Roman" w:eastAsia="Times New Roman" w:hAnsi="Times New Roman" w:cs="Times New Roman"/>
          <w:color w:val="000000"/>
        </w:rPr>
        <w:t xml:space="preserve"> se</w:t>
      </w:r>
      <w:r w:rsidR="00CD4CFA" w:rsidRPr="00CD4CFA">
        <w:rPr>
          <w:rFonts w:ascii="Times New Roman" w:eastAsia="Times New Roman" w:hAnsi="Times New Roman" w:cs="Times New Roman"/>
          <w:color w:val="000000"/>
        </w:rPr>
        <w:t xml:space="preserve"> podrá ver la creación de textiles, cerámica y platería utilizando técnicas ancestrales.</w:t>
      </w:r>
    </w:p>
    <w:p w14:paraId="319DCB44" w14:textId="79A64B39" w:rsidR="00CD4CFA" w:rsidRPr="00DD7CFD" w:rsidRDefault="00CD4CFA" w:rsidP="00DD7CFD">
      <w:pPr>
        <w:jc w:val="both"/>
      </w:pPr>
      <w:r>
        <w:rPr>
          <w:rFonts w:ascii="Times New Roman" w:eastAsia="Times New Roman" w:hAnsi="Times New Roman" w:cs="Times New Roman"/>
          <w:color w:val="000000"/>
        </w:rPr>
        <w:t>Continuar</w:t>
      </w:r>
      <w:r w:rsidR="00DE2ABC">
        <w:rPr>
          <w:rFonts w:ascii="Times New Roman" w:eastAsia="Times New Roman" w:hAnsi="Times New Roman" w:cs="Times New Roman"/>
          <w:color w:val="000000"/>
        </w:rPr>
        <w:t>á</w:t>
      </w:r>
      <w:r w:rsidRPr="00CD4CF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con</w:t>
      </w:r>
      <w:r w:rsidRPr="00CD4CFA">
        <w:rPr>
          <w:rFonts w:ascii="Times New Roman" w:eastAsia="Times New Roman" w:hAnsi="Times New Roman" w:cs="Times New Roman"/>
          <w:color w:val="000000"/>
        </w:rPr>
        <w:t xml:space="preserve"> un almuerzo típico en el </w:t>
      </w:r>
      <w:r w:rsidRPr="00732E6E">
        <w:rPr>
          <w:rFonts w:ascii="Times New Roman" w:eastAsia="Times New Roman" w:hAnsi="Times New Roman" w:cs="Times New Roman"/>
          <w:b/>
          <w:bCs/>
          <w:color w:val="000000"/>
        </w:rPr>
        <w:t>Valle Sagrado</w:t>
      </w:r>
      <w:r>
        <w:rPr>
          <w:rFonts w:ascii="Times New Roman" w:eastAsia="Times New Roman" w:hAnsi="Times New Roman" w:cs="Times New Roman"/>
          <w:color w:val="000000"/>
        </w:rPr>
        <w:t>.</w:t>
      </w:r>
      <w:r w:rsidRPr="00CD4CF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d</w:t>
      </w:r>
      <w:r w:rsidRPr="00CD4CFA">
        <w:rPr>
          <w:rFonts w:ascii="Times New Roman" w:eastAsia="Times New Roman" w:hAnsi="Times New Roman" w:cs="Times New Roman"/>
          <w:color w:val="000000"/>
        </w:rPr>
        <w:t>espués, visita</w:t>
      </w:r>
      <w:r>
        <w:rPr>
          <w:rFonts w:ascii="Times New Roman" w:eastAsia="Times New Roman" w:hAnsi="Times New Roman" w:cs="Times New Roman"/>
          <w:color w:val="000000"/>
        </w:rPr>
        <w:t>r</w:t>
      </w:r>
      <w:r w:rsidR="00DE2ABC">
        <w:rPr>
          <w:rFonts w:ascii="Times New Roman" w:eastAsia="Times New Roman" w:hAnsi="Times New Roman" w:cs="Times New Roman"/>
          <w:color w:val="000000"/>
        </w:rPr>
        <w:t>á</w:t>
      </w:r>
      <w:r w:rsidRPr="00CD4CFA">
        <w:rPr>
          <w:rFonts w:ascii="Times New Roman" w:eastAsia="Times New Roman" w:hAnsi="Times New Roman" w:cs="Times New Roman"/>
          <w:color w:val="000000"/>
        </w:rPr>
        <w:t xml:space="preserve"> la </w:t>
      </w:r>
      <w:r w:rsidRPr="00732E6E">
        <w:rPr>
          <w:rFonts w:ascii="Times New Roman" w:eastAsia="Times New Roman" w:hAnsi="Times New Roman" w:cs="Times New Roman"/>
          <w:b/>
          <w:bCs/>
          <w:color w:val="000000"/>
        </w:rPr>
        <w:t>Fortaleza de Ollantaytambo</w:t>
      </w:r>
      <w:r w:rsidRPr="00CD4CFA">
        <w:rPr>
          <w:rFonts w:ascii="Times New Roman" w:eastAsia="Times New Roman" w:hAnsi="Times New Roman" w:cs="Times New Roman"/>
          <w:color w:val="000000"/>
        </w:rPr>
        <w:t>, un importante centro ceremonial con terrazas agrícolas que se extienden por las montañas. Al final del tour, regresará al hotel. Este tour es compartido con otr</w:t>
      </w:r>
      <w:r>
        <w:rPr>
          <w:rFonts w:ascii="Times New Roman" w:eastAsia="Times New Roman" w:hAnsi="Times New Roman" w:cs="Times New Roman"/>
          <w:color w:val="000000"/>
        </w:rPr>
        <w:t>a</w:t>
      </w:r>
      <w:r w:rsidRPr="00CD4CFA">
        <w:rPr>
          <w:rFonts w:ascii="Times New Roman" w:eastAsia="Times New Roman" w:hAnsi="Times New Roman" w:cs="Times New Roman"/>
          <w:color w:val="000000"/>
        </w:rPr>
        <w:t>s p</w:t>
      </w:r>
      <w:r>
        <w:rPr>
          <w:rFonts w:ascii="Times New Roman" w:eastAsia="Times New Roman" w:hAnsi="Times New Roman" w:cs="Times New Roman"/>
          <w:color w:val="000000"/>
        </w:rPr>
        <w:t>ersonas</w:t>
      </w:r>
      <w:r w:rsidRPr="00CD4CFA">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La visita a la iglesia de </w:t>
      </w:r>
      <w:r w:rsidRPr="00732E6E">
        <w:rPr>
          <w:rFonts w:ascii="Times New Roman" w:eastAsia="Times New Roman" w:hAnsi="Times New Roman" w:cs="Times New Roman"/>
          <w:b/>
          <w:bCs/>
          <w:color w:val="000000"/>
        </w:rPr>
        <w:t>Chincheros</w:t>
      </w:r>
      <w:r>
        <w:rPr>
          <w:rFonts w:ascii="Times New Roman" w:eastAsia="Times New Roman" w:hAnsi="Times New Roman" w:cs="Times New Roman"/>
          <w:color w:val="000000"/>
        </w:rPr>
        <w:t xml:space="preserve"> </w:t>
      </w:r>
      <w:r w:rsidR="00DE2ABC">
        <w:rPr>
          <w:rFonts w:ascii="Times New Roman" w:eastAsia="Times New Roman" w:hAnsi="Times New Roman" w:cs="Times New Roman"/>
          <w:color w:val="000000"/>
        </w:rPr>
        <w:t xml:space="preserve">será panorámica. </w:t>
      </w:r>
    </w:p>
    <w:p w14:paraId="185E4E3E" w14:textId="7916F693"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CD4CFA">
        <w:rPr>
          <w:rFonts w:ascii="Arial" w:eastAsia="Times New Roman" w:hAnsi="Arial" w:cs="Arial"/>
          <w:b/>
          <w:color w:val="074F6A" w:themeColor="accent4" w:themeShade="80"/>
          <w:sz w:val="24"/>
          <w:szCs w:val="24"/>
        </w:rPr>
        <w:t>Valle Sagrado – Machu Picchu - Cusco</w:t>
      </w:r>
    </w:p>
    <w:p w14:paraId="7C52A9A4" w14:textId="5846F852" w:rsidR="0070542D" w:rsidRDefault="00007DFA" w:rsidP="00CD4CFA">
      <w:pPr>
        <w:pStyle w:val="Default"/>
        <w:jc w:val="both"/>
        <w:rPr>
          <w:rFonts w:ascii="Times New Roman" w:eastAsia="Times New Roman" w:hAnsi="Times New Roman" w:cs="Times New Roman"/>
          <w:sz w:val="22"/>
          <w:szCs w:val="22"/>
        </w:rPr>
      </w:pPr>
      <w:r w:rsidRPr="00676A7B">
        <w:rPr>
          <w:rFonts w:ascii="Times New Roman" w:eastAsia="Times New Roman" w:hAnsi="Times New Roman" w:cs="Times New Roman"/>
          <w:sz w:val="22"/>
          <w:szCs w:val="22"/>
        </w:rPr>
        <w:t>De</w:t>
      </w:r>
      <w:r>
        <w:rPr>
          <w:rFonts w:ascii="Times New Roman" w:eastAsia="Times New Roman" w:hAnsi="Times New Roman" w:cs="Times New Roman"/>
          <w:sz w:val="22"/>
          <w:szCs w:val="22"/>
        </w:rPr>
        <w:t>spués del desayuno</w:t>
      </w:r>
      <w:r w:rsidR="00CD4CFA">
        <w:rPr>
          <w:rFonts w:ascii="Times New Roman" w:eastAsia="Times New Roman" w:hAnsi="Times New Roman" w:cs="Times New Roman"/>
          <w:sz w:val="22"/>
          <w:szCs w:val="22"/>
        </w:rPr>
        <w:t xml:space="preserve"> en el hotel,</w:t>
      </w:r>
      <w:r w:rsidR="001D3263">
        <w:rPr>
          <w:rFonts w:ascii="Times New Roman" w:eastAsia="Times New Roman" w:hAnsi="Times New Roman" w:cs="Times New Roman"/>
          <w:sz w:val="22"/>
          <w:szCs w:val="22"/>
        </w:rPr>
        <w:t xml:space="preserve"> Se realizará </w:t>
      </w:r>
      <w:r w:rsidR="00427C97">
        <w:rPr>
          <w:rFonts w:ascii="Times New Roman" w:eastAsia="Times New Roman" w:hAnsi="Times New Roman" w:cs="Times New Roman"/>
          <w:sz w:val="22"/>
          <w:szCs w:val="22"/>
        </w:rPr>
        <w:t xml:space="preserve">el </w:t>
      </w:r>
      <w:r w:rsidR="00CD4CFA">
        <w:rPr>
          <w:rFonts w:ascii="Times New Roman" w:eastAsia="Times New Roman" w:hAnsi="Times New Roman" w:cs="Times New Roman"/>
          <w:sz w:val="22"/>
          <w:szCs w:val="22"/>
        </w:rPr>
        <w:t xml:space="preserve">traslado desde el hotel hasta la estación de tren de </w:t>
      </w:r>
      <w:r w:rsidR="00CD4CFA" w:rsidRPr="00732E6E">
        <w:rPr>
          <w:rFonts w:ascii="Times New Roman" w:eastAsia="Times New Roman" w:hAnsi="Times New Roman" w:cs="Times New Roman"/>
          <w:b/>
          <w:bCs/>
          <w:sz w:val="22"/>
          <w:szCs w:val="22"/>
        </w:rPr>
        <w:t>Ollantay</w:t>
      </w:r>
      <w:r w:rsidR="00750E8A" w:rsidRPr="00732E6E">
        <w:rPr>
          <w:rFonts w:ascii="Times New Roman" w:eastAsia="Times New Roman" w:hAnsi="Times New Roman" w:cs="Times New Roman"/>
          <w:b/>
          <w:bCs/>
          <w:sz w:val="22"/>
          <w:szCs w:val="22"/>
        </w:rPr>
        <w:t>tambo</w:t>
      </w:r>
      <w:r w:rsidR="00750E8A">
        <w:rPr>
          <w:rFonts w:ascii="Times New Roman" w:eastAsia="Times New Roman" w:hAnsi="Times New Roman" w:cs="Times New Roman"/>
          <w:sz w:val="22"/>
          <w:szCs w:val="22"/>
        </w:rPr>
        <w:t>, este transporte es compartido con otras personas.</w:t>
      </w:r>
    </w:p>
    <w:p w14:paraId="380B8220" w14:textId="30900C71" w:rsidR="00750E8A" w:rsidRDefault="00750E8A" w:rsidP="00CD4CFA">
      <w:pPr>
        <w:pStyle w:val="Default"/>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Tomar</w:t>
      </w:r>
      <w:r w:rsidR="00427C97">
        <w:rPr>
          <w:rFonts w:ascii="Times New Roman" w:eastAsia="Times New Roman" w:hAnsi="Times New Roman" w:cs="Times New Roman"/>
          <w:sz w:val="22"/>
          <w:szCs w:val="22"/>
        </w:rPr>
        <w:t>á</w:t>
      </w:r>
      <w:r>
        <w:rPr>
          <w:rFonts w:ascii="Times New Roman" w:eastAsia="Times New Roman" w:hAnsi="Times New Roman" w:cs="Times New Roman"/>
          <w:sz w:val="22"/>
          <w:szCs w:val="22"/>
        </w:rPr>
        <w:t xml:space="preserve"> el tren </w:t>
      </w:r>
      <w:r w:rsidRPr="00732E6E">
        <w:rPr>
          <w:rFonts w:ascii="Times New Roman" w:eastAsia="Times New Roman" w:hAnsi="Times New Roman" w:cs="Times New Roman"/>
          <w:b/>
          <w:bCs/>
          <w:sz w:val="22"/>
          <w:szCs w:val="22"/>
        </w:rPr>
        <w:t>Voyager de Inca Rail</w:t>
      </w:r>
      <w:r>
        <w:rPr>
          <w:rFonts w:ascii="Times New Roman" w:eastAsia="Times New Roman" w:hAnsi="Times New Roman" w:cs="Times New Roman"/>
          <w:sz w:val="22"/>
          <w:szCs w:val="22"/>
        </w:rPr>
        <w:t xml:space="preserve"> en la estación de </w:t>
      </w:r>
      <w:r w:rsidRPr="00732E6E">
        <w:rPr>
          <w:rFonts w:ascii="Times New Roman" w:eastAsia="Times New Roman" w:hAnsi="Times New Roman" w:cs="Times New Roman"/>
          <w:b/>
          <w:bCs/>
          <w:sz w:val="22"/>
          <w:szCs w:val="22"/>
        </w:rPr>
        <w:t>Ollantaytambo</w:t>
      </w:r>
      <w:r>
        <w:rPr>
          <w:rFonts w:ascii="Times New Roman" w:eastAsia="Times New Roman" w:hAnsi="Times New Roman" w:cs="Times New Roman"/>
          <w:sz w:val="22"/>
          <w:szCs w:val="22"/>
        </w:rPr>
        <w:t xml:space="preserve"> con destino a la estación de </w:t>
      </w:r>
      <w:r w:rsidR="00732E6E">
        <w:rPr>
          <w:rFonts w:ascii="Times New Roman" w:eastAsia="Times New Roman" w:hAnsi="Times New Roman" w:cs="Times New Roman"/>
          <w:b/>
          <w:bCs/>
          <w:sz w:val="22"/>
          <w:szCs w:val="22"/>
        </w:rPr>
        <w:t>a</w:t>
      </w:r>
      <w:r w:rsidRPr="00732E6E">
        <w:rPr>
          <w:rFonts w:ascii="Times New Roman" w:eastAsia="Times New Roman" w:hAnsi="Times New Roman" w:cs="Times New Roman"/>
          <w:b/>
          <w:bCs/>
          <w:sz w:val="22"/>
          <w:szCs w:val="22"/>
        </w:rPr>
        <w:t xml:space="preserve">guas </w:t>
      </w:r>
      <w:r w:rsidR="00732E6E">
        <w:rPr>
          <w:rFonts w:ascii="Times New Roman" w:eastAsia="Times New Roman" w:hAnsi="Times New Roman" w:cs="Times New Roman"/>
          <w:b/>
          <w:bCs/>
          <w:sz w:val="22"/>
          <w:szCs w:val="22"/>
        </w:rPr>
        <w:t>C</w:t>
      </w:r>
      <w:r w:rsidRPr="00732E6E">
        <w:rPr>
          <w:rFonts w:ascii="Times New Roman" w:eastAsia="Times New Roman" w:hAnsi="Times New Roman" w:cs="Times New Roman"/>
          <w:b/>
          <w:bCs/>
          <w:sz w:val="22"/>
          <w:szCs w:val="22"/>
        </w:rPr>
        <w:t>alientes</w:t>
      </w:r>
      <w:r>
        <w:rPr>
          <w:rFonts w:ascii="Times New Roman" w:eastAsia="Times New Roman" w:hAnsi="Times New Roman" w:cs="Times New Roman"/>
          <w:sz w:val="22"/>
          <w:szCs w:val="22"/>
        </w:rPr>
        <w:t xml:space="preserve"> </w:t>
      </w:r>
      <w:r w:rsidRPr="00732E6E">
        <w:rPr>
          <w:rFonts w:ascii="Times New Roman" w:eastAsia="Times New Roman" w:hAnsi="Times New Roman" w:cs="Times New Roman"/>
          <w:b/>
          <w:bCs/>
          <w:sz w:val="22"/>
          <w:szCs w:val="22"/>
        </w:rPr>
        <w:t>(Machu Pichu Pueblo),</w:t>
      </w:r>
      <w:r>
        <w:rPr>
          <w:rFonts w:ascii="Times New Roman" w:eastAsia="Times New Roman" w:hAnsi="Times New Roman" w:cs="Times New Roman"/>
          <w:sz w:val="22"/>
          <w:szCs w:val="22"/>
        </w:rPr>
        <w:t xml:space="preserve"> al llegar al sito, recibirá asistencia para el regreso a la estación de </w:t>
      </w:r>
      <w:r w:rsidRPr="00732E6E">
        <w:rPr>
          <w:rFonts w:ascii="Times New Roman" w:eastAsia="Times New Roman" w:hAnsi="Times New Roman" w:cs="Times New Roman"/>
          <w:b/>
          <w:bCs/>
          <w:sz w:val="22"/>
          <w:szCs w:val="22"/>
        </w:rPr>
        <w:t>Ollantaytambo</w:t>
      </w:r>
      <w:r>
        <w:rPr>
          <w:rFonts w:ascii="Times New Roman" w:eastAsia="Times New Roman" w:hAnsi="Times New Roman" w:cs="Times New Roman"/>
          <w:sz w:val="22"/>
          <w:szCs w:val="22"/>
        </w:rPr>
        <w:t xml:space="preserve"> donde abordar</w:t>
      </w:r>
      <w:r w:rsidR="00427C97">
        <w:rPr>
          <w:rFonts w:ascii="Times New Roman" w:eastAsia="Times New Roman" w:hAnsi="Times New Roman" w:cs="Times New Roman"/>
          <w:sz w:val="22"/>
          <w:szCs w:val="22"/>
        </w:rPr>
        <w:t xml:space="preserve">á </w:t>
      </w:r>
      <w:r>
        <w:rPr>
          <w:rFonts w:ascii="Times New Roman" w:eastAsia="Times New Roman" w:hAnsi="Times New Roman" w:cs="Times New Roman"/>
          <w:sz w:val="22"/>
          <w:szCs w:val="22"/>
        </w:rPr>
        <w:t>el tren 360</w:t>
      </w:r>
      <w:r w:rsidRPr="00750E8A">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cada trayecto tendrá una duración aproximada de una hora y media, estos horarios serán sujetos a disponibilidad. </w:t>
      </w:r>
    </w:p>
    <w:p w14:paraId="213A087F" w14:textId="77777777" w:rsidR="00F9169C" w:rsidRDefault="00F9169C" w:rsidP="00CD4CFA">
      <w:pPr>
        <w:pStyle w:val="Default"/>
        <w:jc w:val="both"/>
        <w:rPr>
          <w:rFonts w:ascii="Times New Roman" w:eastAsia="Times New Roman" w:hAnsi="Times New Roman" w:cs="Times New Roman"/>
          <w:sz w:val="22"/>
          <w:szCs w:val="22"/>
        </w:rPr>
      </w:pPr>
    </w:p>
    <w:p w14:paraId="10D73015" w14:textId="77777777" w:rsidR="00F9169C" w:rsidRPr="00F9169C" w:rsidRDefault="00F9169C" w:rsidP="00F9169C">
      <w:pPr>
        <w:pStyle w:val="Default"/>
        <w:jc w:val="both"/>
        <w:rPr>
          <w:rFonts w:ascii="Times New Roman" w:eastAsia="Times New Roman" w:hAnsi="Times New Roman" w:cs="Times New Roman"/>
          <w:i/>
          <w:iCs/>
          <w:sz w:val="22"/>
          <w:szCs w:val="22"/>
        </w:rPr>
      </w:pPr>
      <w:r w:rsidRPr="00F9169C">
        <w:rPr>
          <w:rFonts w:ascii="Times New Roman" w:eastAsia="Times New Roman" w:hAnsi="Times New Roman" w:cs="Times New Roman"/>
          <w:i/>
          <w:iCs/>
          <w:sz w:val="22"/>
          <w:szCs w:val="22"/>
        </w:rPr>
        <w:t>* Voyager: música ambiental a bordo, magia a bordo: Ollantay Servicio (disponible solo a la ida).</w:t>
      </w:r>
    </w:p>
    <w:p w14:paraId="574F1EB5" w14:textId="2A5C4356" w:rsidR="00F9169C" w:rsidRPr="00F9169C" w:rsidRDefault="00F9169C" w:rsidP="00F9169C">
      <w:pPr>
        <w:pStyle w:val="Default"/>
        <w:jc w:val="both"/>
        <w:rPr>
          <w:rFonts w:ascii="Times New Roman" w:eastAsia="Times New Roman" w:hAnsi="Times New Roman" w:cs="Times New Roman"/>
          <w:i/>
          <w:iCs/>
          <w:sz w:val="22"/>
          <w:szCs w:val="22"/>
        </w:rPr>
      </w:pPr>
      <w:r w:rsidRPr="00F9169C">
        <w:rPr>
          <w:rFonts w:ascii="Times New Roman" w:eastAsia="Times New Roman" w:hAnsi="Times New Roman" w:cs="Times New Roman"/>
          <w:i/>
          <w:iCs/>
          <w:sz w:val="22"/>
          <w:szCs w:val="22"/>
        </w:rPr>
        <w:t>*Servicio 360°: música en vivo, puerto USB para cargar dispositivos móviles, magia a bordo: Ollantay (disponible solo a la ida).</w:t>
      </w:r>
    </w:p>
    <w:p w14:paraId="19364E25" w14:textId="77777777" w:rsidR="00427C97" w:rsidRDefault="00427C97" w:rsidP="00CD4CFA">
      <w:pPr>
        <w:pStyle w:val="Default"/>
        <w:jc w:val="both"/>
        <w:rPr>
          <w:rFonts w:ascii="Times New Roman" w:eastAsia="Times New Roman" w:hAnsi="Times New Roman" w:cs="Times New Roman"/>
          <w:sz w:val="22"/>
          <w:szCs w:val="22"/>
        </w:rPr>
      </w:pPr>
    </w:p>
    <w:p w14:paraId="3D0118BD" w14:textId="77777777" w:rsidR="00427C97" w:rsidRDefault="00750E8A" w:rsidP="00750E8A">
      <w:pPr>
        <w:jc w:val="both"/>
        <w:rPr>
          <w:rFonts w:ascii="Times New Roman" w:eastAsia="Times New Roman" w:hAnsi="Times New Roman" w:cs="Times New Roman"/>
          <w:color w:val="000000"/>
        </w:rPr>
      </w:pPr>
      <w:r w:rsidRPr="00732E6E">
        <w:rPr>
          <w:rFonts w:ascii="Times New Roman" w:eastAsia="Times New Roman" w:hAnsi="Times New Roman" w:cs="Times New Roman"/>
          <w:b/>
          <w:bCs/>
          <w:color w:val="000000"/>
        </w:rPr>
        <w:t>Aguas Calientes</w:t>
      </w:r>
      <w:r w:rsidRPr="00750E8A">
        <w:rPr>
          <w:rFonts w:ascii="Times New Roman" w:eastAsia="Times New Roman" w:hAnsi="Times New Roman" w:cs="Times New Roman"/>
          <w:color w:val="000000"/>
        </w:rPr>
        <w:t xml:space="preserve">, situado en las laderas de </w:t>
      </w:r>
      <w:r w:rsidRPr="00732E6E">
        <w:rPr>
          <w:rFonts w:ascii="Times New Roman" w:eastAsia="Times New Roman" w:hAnsi="Times New Roman" w:cs="Times New Roman"/>
          <w:b/>
          <w:bCs/>
          <w:color w:val="000000"/>
        </w:rPr>
        <w:t>Machu Picchu</w:t>
      </w:r>
      <w:r w:rsidRPr="00750E8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cuenta con</w:t>
      </w:r>
      <w:r w:rsidRPr="00750E8A">
        <w:rPr>
          <w:rFonts w:ascii="Times New Roman" w:eastAsia="Times New Roman" w:hAnsi="Times New Roman" w:cs="Times New Roman"/>
          <w:color w:val="000000"/>
        </w:rPr>
        <w:t xml:space="preserve"> un vibrante mercado de artesanías, una variedad de restaurantes y opciones de alojamiento. A solo 25 minutos en autobús, se encuentra </w:t>
      </w:r>
      <w:r w:rsidRPr="00732E6E">
        <w:rPr>
          <w:rFonts w:ascii="Times New Roman" w:eastAsia="Times New Roman" w:hAnsi="Times New Roman" w:cs="Times New Roman"/>
          <w:b/>
          <w:bCs/>
          <w:color w:val="000000"/>
        </w:rPr>
        <w:t>Machu Picchu</w:t>
      </w:r>
      <w:r w:rsidRPr="00750E8A">
        <w:rPr>
          <w:rFonts w:ascii="Times New Roman" w:eastAsia="Times New Roman" w:hAnsi="Times New Roman" w:cs="Times New Roman"/>
          <w:color w:val="000000"/>
        </w:rPr>
        <w:t xml:space="preserve">, una impresionante hazaña de ingeniería y arquitectura que se cree que sirvió como santuario y retiro para el </w:t>
      </w:r>
      <w:r w:rsidR="0058782E" w:rsidRPr="0058782E">
        <w:rPr>
          <w:rFonts w:ascii="Times New Roman" w:eastAsia="Times New Roman" w:hAnsi="Times New Roman" w:cs="Times New Roman"/>
          <w:b/>
          <w:bCs/>
          <w:color w:val="000000"/>
        </w:rPr>
        <w:t>I</w:t>
      </w:r>
      <w:r w:rsidRPr="0058782E">
        <w:rPr>
          <w:rFonts w:ascii="Times New Roman" w:eastAsia="Times New Roman" w:hAnsi="Times New Roman" w:cs="Times New Roman"/>
          <w:b/>
          <w:bCs/>
          <w:color w:val="000000"/>
        </w:rPr>
        <w:t>nca</w:t>
      </w:r>
      <w:r w:rsidRPr="00750E8A">
        <w:rPr>
          <w:rFonts w:ascii="Times New Roman" w:eastAsia="Times New Roman" w:hAnsi="Times New Roman" w:cs="Times New Roman"/>
          <w:color w:val="000000"/>
        </w:rPr>
        <w:t xml:space="preserve"> </w:t>
      </w:r>
      <w:r w:rsidRPr="00732E6E">
        <w:rPr>
          <w:rFonts w:ascii="Times New Roman" w:eastAsia="Times New Roman" w:hAnsi="Times New Roman" w:cs="Times New Roman"/>
          <w:b/>
          <w:bCs/>
          <w:color w:val="000000"/>
        </w:rPr>
        <w:t>Pachacútec</w:t>
      </w:r>
      <w:r w:rsidRPr="00750E8A">
        <w:rPr>
          <w:rFonts w:ascii="Times New Roman" w:eastAsia="Times New Roman" w:hAnsi="Times New Roman" w:cs="Times New Roman"/>
          <w:color w:val="000000"/>
        </w:rPr>
        <w:t xml:space="preserve">. Designado como Patrimonio de la Humanidad por la UNESCO y una de las Nuevas Siete Maravillas del Mundo moderno, </w:t>
      </w:r>
      <w:r w:rsidRPr="00732E6E">
        <w:rPr>
          <w:rFonts w:ascii="Times New Roman" w:eastAsia="Times New Roman" w:hAnsi="Times New Roman" w:cs="Times New Roman"/>
          <w:b/>
          <w:bCs/>
          <w:color w:val="000000"/>
        </w:rPr>
        <w:t>Machu Picchu</w:t>
      </w:r>
      <w:r w:rsidRPr="00750E8A">
        <w:rPr>
          <w:rFonts w:ascii="Times New Roman" w:eastAsia="Times New Roman" w:hAnsi="Times New Roman" w:cs="Times New Roman"/>
          <w:color w:val="000000"/>
        </w:rPr>
        <w:t xml:space="preserve">, que significa "Montaña Vieja", cautiva con su esplendor histórico y su majestuosidad natural. Al concluir la visita, retornará en autobús a </w:t>
      </w:r>
      <w:r w:rsidRPr="00732E6E">
        <w:rPr>
          <w:rFonts w:ascii="Times New Roman" w:eastAsia="Times New Roman" w:hAnsi="Times New Roman" w:cs="Times New Roman"/>
          <w:b/>
          <w:bCs/>
          <w:color w:val="000000"/>
        </w:rPr>
        <w:t>Aguas Calientes</w:t>
      </w:r>
      <w:r w:rsidRPr="00750E8A">
        <w:rPr>
          <w:rFonts w:ascii="Times New Roman" w:eastAsia="Times New Roman" w:hAnsi="Times New Roman" w:cs="Times New Roman"/>
          <w:color w:val="000000"/>
        </w:rPr>
        <w:t xml:space="preserve"> para emprender su regreso a </w:t>
      </w:r>
      <w:r w:rsidRPr="00732E6E">
        <w:rPr>
          <w:rFonts w:ascii="Times New Roman" w:eastAsia="Times New Roman" w:hAnsi="Times New Roman" w:cs="Times New Roman"/>
          <w:b/>
          <w:bCs/>
          <w:color w:val="000000"/>
        </w:rPr>
        <w:t>Cusco.</w:t>
      </w:r>
      <w:r w:rsidRPr="00750E8A">
        <w:rPr>
          <w:rFonts w:ascii="Times New Roman" w:eastAsia="Times New Roman" w:hAnsi="Times New Roman" w:cs="Times New Roman"/>
          <w:color w:val="000000"/>
        </w:rPr>
        <w:t xml:space="preserve"> Este tour es compartido con otros pasajeros.</w:t>
      </w:r>
      <w:r>
        <w:rPr>
          <w:rFonts w:ascii="Times New Roman" w:eastAsia="Times New Roman" w:hAnsi="Times New Roman" w:cs="Times New Roman"/>
          <w:color w:val="000000"/>
        </w:rPr>
        <w:t xml:space="preserve"> </w:t>
      </w:r>
    </w:p>
    <w:p w14:paraId="01C0F64F" w14:textId="5360A0AE" w:rsidR="00750E8A" w:rsidRPr="00427C97" w:rsidRDefault="00750E8A" w:rsidP="00750E8A">
      <w:pPr>
        <w:jc w:val="both"/>
        <w:rPr>
          <w:rFonts w:ascii="Times New Roman" w:eastAsia="Times New Roman" w:hAnsi="Times New Roman" w:cs="Times New Roman"/>
          <w:i/>
          <w:iCs/>
          <w:color w:val="000000"/>
        </w:rPr>
      </w:pPr>
      <w:r w:rsidRPr="00427C97">
        <w:rPr>
          <w:rFonts w:ascii="Times New Roman" w:eastAsia="Times New Roman" w:hAnsi="Times New Roman" w:cs="Times New Roman"/>
          <w:i/>
          <w:iCs/>
          <w:color w:val="000000"/>
        </w:rPr>
        <w:t xml:space="preserve">Desde la hora de entrada a </w:t>
      </w:r>
      <w:r w:rsidRPr="00427C97">
        <w:rPr>
          <w:rFonts w:ascii="Times New Roman" w:eastAsia="Times New Roman" w:hAnsi="Times New Roman" w:cs="Times New Roman"/>
          <w:b/>
          <w:bCs/>
          <w:i/>
          <w:iCs/>
          <w:color w:val="000000"/>
        </w:rPr>
        <w:t>Machu Pichu</w:t>
      </w:r>
      <w:r w:rsidRPr="00427C97">
        <w:rPr>
          <w:rFonts w:ascii="Times New Roman" w:eastAsia="Times New Roman" w:hAnsi="Times New Roman" w:cs="Times New Roman"/>
          <w:i/>
          <w:iCs/>
          <w:color w:val="000000"/>
        </w:rPr>
        <w:t xml:space="preserve"> se contará con media hora para llegar a la entrada de </w:t>
      </w:r>
      <w:r w:rsidRPr="00427C97">
        <w:rPr>
          <w:rFonts w:ascii="Times New Roman" w:eastAsia="Times New Roman" w:hAnsi="Times New Roman" w:cs="Times New Roman"/>
          <w:b/>
          <w:bCs/>
          <w:i/>
          <w:iCs/>
          <w:color w:val="000000"/>
        </w:rPr>
        <w:t>Machu Picchu Montaña</w:t>
      </w:r>
      <w:r w:rsidRPr="00427C97">
        <w:rPr>
          <w:rFonts w:ascii="Times New Roman" w:eastAsia="Times New Roman" w:hAnsi="Times New Roman" w:cs="Times New Roman"/>
          <w:i/>
          <w:iCs/>
          <w:color w:val="000000"/>
        </w:rPr>
        <w:t xml:space="preserve"> e iniciar su caminata. </w:t>
      </w:r>
    </w:p>
    <w:p w14:paraId="7294B9F4" w14:textId="57363114" w:rsidR="00750E8A" w:rsidRPr="00923573" w:rsidRDefault="00923573" w:rsidP="00750E8A">
      <w:pPr>
        <w:jc w:val="both"/>
        <w:rPr>
          <w:rFonts w:ascii="Times New Roman" w:eastAsia="Times New Roman" w:hAnsi="Times New Roman" w:cs="Times New Roman"/>
          <w:i/>
          <w:iCs/>
          <w:color w:val="000000"/>
        </w:rPr>
      </w:pPr>
      <w:r w:rsidRPr="00923573">
        <w:rPr>
          <w:rFonts w:ascii="Times New Roman" w:eastAsia="Times New Roman" w:hAnsi="Times New Roman" w:cs="Times New Roman"/>
          <w:i/>
          <w:iCs/>
          <w:color w:val="000000"/>
        </w:rPr>
        <w:t xml:space="preserve">Importante: </w:t>
      </w:r>
      <w:r w:rsidR="00750E8A" w:rsidRPr="00923573">
        <w:rPr>
          <w:rFonts w:ascii="Times New Roman" w:eastAsia="Times New Roman" w:hAnsi="Times New Roman" w:cs="Times New Roman"/>
          <w:i/>
          <w:iCs/>
          <w:color w:val="000000"/>
        </w:rPr>
        <w:t>Recuerde confirmar su reserva lo antes posible para proceder con la compra de entradas con anticipación debido al aforo limitado de la ciudadela. La selección del circuito a Machu Picchu y horario se realizará de acuerdo con la disponibilidad al momento de confirmar la reserva.</w:t>
      </w:r>
    </w:p>
    <w:p w14:paraId="07B7F83D" w14:textId="32E5EC07" w:rsidR="00750E8A" w:rsidRPr="00750E8A" w:rsidRDefault="00750E8A" w:rsidP="00750E8A">
      <w:pPr>
        <w:jc w:val="both"/>
        <w:rPr>
          <w:rFonts w:ascii="Times New Roman" w:eastAsia="Times New Roman" w:hAnsi="Times New Roman" w:cs="Times New Roman"/>
          <w:color w:val="000000"/>
        </w:rPr>
      </w:pPr>
      <w:r w:rsidRPr="00750E8A">
        <w:rPr>
          <w:rFonts w:ascii="Times New Roman" w:eastAsia="Times New Roman" w:hAnsi="Times New Roman" w:cs="Times New Roman"/>
          <w:color w:val="000000"/>
        </w:rPr>
        <w:t>Disfrutar</w:t>
      </w:r>
      <w:r>
        <w:rPr>
          <w:rFonts w:ascii="Times New Roman" w:eastAsia="Times New Roman" w:hAnsi="Times New Roman" w:cs="Times New Roman"/>
          <w:color w:val="000000"/>
        </w:rPr>
        <w:t xml:space="preserve">á </w:t>
      </w:r>
      <w:r w:rsidR="00732E6E">
        <w:rPr>
          <w:rFonts w:ascii="Times New Roman" w:eastAsia="Times New Roman" w:hAnsi="Times New Roman" w:cs="Times New Roman"/>
          <w:color w:val="000000"/>
        </w:rPr>
        <w:t xml:space="preserve">de </w:t>
      </w:r>
      <w:r w:rsidR="00732E6E" w:rsidRPr="00750E8A">
        <w:rPr>
          <w:rFonts w:ascii="Times New Roman" w:eastAsia="Times New Roman" w:hAnsi="Times New Roman" w:cs="Times New Roman"/>
          <w:color w:val="000000"/>
        </w:rPr>
        <w:t>un</w:t>
      </w:r>
      <w:r w:rsidRPr="00750E8A">
        <w:rPr>
          <w:rFonts w:ascii="Times New Roman" w:eastAsia="Times New Roman" w:hAnsi="Times New Roman" w:cs="Times New Roman"/>
          <w:color w:val="000000"/>
        </w:rPr>
        <w:t xml:space="preserve"> delicioso almuerzo menú en el </w:t>
      </w:r>
      <w:r w:rsidRPr="00732E6E">
        <w:rPr>
          <w:rFonts w:ascii="Times New Roman" w:eastAsia="Times New Roman" w:hAnsi="Times New Roman" w:cs="Times New Roman"/>
          <w:b/>
          <w:bCs/>
          <w:color w:val="000000"/>
        </w:rPr>
        <w:t xml:space="preserve">Café </w:t>
      </w:r>
      <w:proofErr w:type="spellStart"/>
      <w:r w:rsidRPr="00732E6E">
        <w:rPr>
          <w:rFonts w:ascii="Times New Roman" w:eastAsia="Times New Roman" w:hAnsi="Times New Roman" w:cs="Times New Roman"/>
          <w:b/>
          <w:bCs/>
          <w:color w:val="000000"/>
        </w:rPr>
        <w:t>Inkaterra</w:t>
      </w:r>
      <w:proofErr w:type="spellEnd"/>
      <w:r w:rsidRPr="00750E8A">
        <w:rPr>
          <w:rFonts w:ascii="Times New Roman" w:eastAsia="Times New Roman" w:hAnsi="Times New Roman" w:cs="Times New Roman"/>
          <w:color w:val="000000"/>
        </w:rPr>
        <w:t xml:space="preserve"> con una vista </w:t>
      </w:r>
      <w:r w:rsidR="00732E6E" w:rsidRPr="00750E8A">
        <w:rPr>
          <w:rFonts w:ascii="Times New Roman" w:eastAsia="Times New Roman" w:hAnsi="Times New Roman" w:cs="Times New Roman"/>
          <w:color w:val="000000"/>
        </w:rPr>
        <w:t>única</w:t>
      </w:r>
      <w:r w:rsidRPr="00750E8A">
        <w:rPr>
          <w:rFonts w:ascii="Times New Roman" w:eastAsia="Times New Roman" w:hAnsi="Times New Roman" w:cs="Times New Roman"/>
          <w:color w:val="000000"/>
        </w:rPr>
        <w:t xml:space="preserve"> al </w:t>
      </w:r>
      <w:r w:rsidRPr="00732E6E">
        <w:rPr>
          <w:rFonts w:ascii="Times New Roman" w:eastAsia="Times New Roman" w:hAnsi="Times New Roman" w:cs="Times New Roman"/>
          <w:b/>
          <w:bCs/>
          <w:color w:val="000000"/>
        </w:rPr>
        <w:t>río Vilcanota</w:t>
      </w:r>
      <w:r w:rsidRPr="00750E8A">
        <w:rPr>
          <w:rFonts w:ascii="Times New Roman" w:eastAsia="Times New Roman" w:hAnsi="Times New Roman" w:cs="Times New Roman"/>
          <w:color w:val="000000"/>
        </w:rPr>
        <w:t>. Este restaurante combina la cocina y la arquitectura andina con tendencias contemporáneas, creando una comida con un sabor original y de estilo fusión.</w:t>
      </w:r>
    </w:p>
    <w:p w14:paraId="2B1A01C2" w14:textId="45B1AEF7" w:rsidR="003361D0" w:rsidRDefault="00750E8A" w:rsidP="000912D5">
      <w:pPr>
        <w:jc w:val="both"/>
        <w:rPr>
          <w:rFonts w:ascii="Times New Roman" w:eastAsia="Times New Roman" w:hAnsi="Times New Roman" w:cs="Times New Roman"/>
          <w:color w:val="000000"/>
        </w:rPr>
      </w:pPr>
      <w:r w:rsidRPr="00750E8A">
        <w:rPr>
          <w:rFonts w:ascii="Times New Roman" w:eastAsia="Times New Roman" w:hAnsi="Times New Roman" w:cs="Times New Roman"/>
          <w:color w:val="000000"/>
        </w:rPr>
        <w:t xml:space="preserve">Después de su viaje en tren de </w:t>
      </w:r>
      <w:r w:rsidRPr="00732E6E">
        <w:rPr>
          <w:rFonts w:ascii="Times New Roman" w:eastAsia="Times New Roman" w:hAnsi="Times New Roman" w:cs="Times New Roman"/>
          <w:b/>
          <w:bCs/>
          <w:color w:val="000000"/>
        </w:rPr>
        <w:t>Aguas Calientes</w:t>
      </w:r>
      <w:r w:rsidRPr="00750E8A">
        <w:rPr>
          <w:rFonts w:ascii="Times New Roman" w:eastAsia="Times New Roman" w:hAnsi="Times New Roman" w:cs="Times New Roman"/>
          <w:color w:val="000000"/>
        </w:rPr>
        <w:t xml:space="preserve"> a </w:t>
      </w:r>
      <w:r w:rsidRPr="00732E6E">
        <w:rPr>
          <w:rFonts w:ascii="Times New Roman" w:eastAsia="Times New Roman" w:hAnsi="Times New Roman" w:cs="Times New Roman"/>
          <w:b/>
          <w:bCs/>
          <w:color w:val="000000"/>
        </w:rPr>
        <w:t>Ollantaytambo</w:t>
      </w:r>
      <w:r w:rsidRPr="00750E8A">
        <w:rPr>
          <w:rFonts w:ascii="Times New Roman" w:eastAsia="Times New Roman" w:hAnsi="Times New Roman" w:cs="Times New Roman"/>
          <w:color w:val="000000"/>
        </w:rPr>
        <w:t xml:space="preserve">, </w:t>
      </w:r>
      <w:r w:rsidR="000912D5">
        <w:rPr>
          <w:rFonts w:ascii="Times New Roman" w:eastAsia="Times New Roman" w:hAnsi="Times New Roman" w:cs="Times New Roman"/>
          <w:color w:val="000000"/>
        </w:rPr>
        <w:t>contará</w:t>
      </w:r>
      <w:r>
        <w:rPr>
          <w:rFonts w:ascii="Times New Roman" w:eastAsia="Times New Roman" w:hAnsi="Times New Roman" w:cs="Times New Roman"/>
          <w:color w:val="000000"/>
        </w:rPr>
        <w:t xml:space="preserve"> con un </w:t>
      </w:r>
      <w:r w:rsidRPr="00750E8A">
        <w:rPr>
          <w:rFonts w:ascii="Times New Roman" w:eastAsia="Times New Roman" w:hAnsi="Times New Roman" w:cs="Times New Roman"/>
          <w:color w:val="000000"/>
        </w:rPr>
        <w:t xml:space="preserve">transporte </w:t>
      </w:r>
      <w:r>
        <w:rPr>
          <w:rFonts w:ascii="Times New Roman" w:eastAsia="Times New Roman" w:hAnsi="Times New Roman" w:cs="Times New Roman"/>
          <w:color w:val="000000"/>
        </w:rPr>
        <w:t xml:space="preserve">el cual lo estará </w:t>
      </w:r>
      <w:r w:rsidRPr="00750E8A">
        <w:rPr>
          <w:rFonts w:ascii="Times New Roman" w:eastAsia="Times New Roman" w:hAnsi="Times New Roman" w:cs="Times New Roman"/>
          <w:color w:val="000000"/>
        </w:rPr>
        <w:t xml:space="preserve">esperando en la estación de tren para llevarlo al hotel en la ciudad de </w:t>
      </w:r>
      <w:r w:rsidRPr="00732E6E">
        <w:rPr>
          <w:rFonts w:ascii="Times New Roman" w:eastAsia="Times New Roman" w:hAnsi="Times New Roman" w:cs="Times New Roman"/>
          <w:b/>
          <w:bCs/>
          <w:color w:val="000000"/>
        </w:rPr>
        <w:t>Cusco</w:t>
      </w:r>
      <w:r w:rsidRPr="00750E8A">
        <w:rPr>
          <w:rFonts w:ascii="Times New Roman" w:eastAsia="Times New Roman" w:hAnsi="Times New Roman" w:cs="Times New Roman"/>
          <w:color w:val="000000"/>
        </w:rPr>
        <w:t>. Este traslado será compartido con otr</w:t>
      </w:r>
      <w:r>
        <w:rPr>
          <w:rFonts w:ascii="Times New Roman" w:eastAsia="Times New Roman" w:hAnsi="Times New Roman" w:cs="Times New Roman"/>
          <w:color w:val="000000"/>
        </w:rPr>
        <w:t>a</w:t>
      </w:r>
      <w:r w:rsidRPr="00750E8A">
        <w:rPr>
          <w:rFonts w:ascii="Times New Roman" w:eastAsia="Times New Roman" w:hAnsi="Times New Roman" w:cs="Times New Roman"/>
          <w:color w:val="000000"/>
        </w:rPr>
        <w:t xml:space="preserve">s </w:t>
      </w:r>
      <w:r w:rsidRPr="00750E8A">
        <w:rPr>
          <w:rFonts w:ascii="Times New Roman" w:eastAsia="Times New Roman" w:hAnsi="Times New Roman" w:cs="Times New Roman"/>
          <w:color w:val="000000"/>
        </w:rPr>
        <w:lastRenderedPageBreak/>
        <w:t>p</w:t>
      </w:r>
      <w:r>
        <w:rPr>
          <w:rFonts w:ascii="Times New Roman" w:eastAsia="Times New Roman" w:hAnsi="Times New Roman" w:cs="Times New Roman"/>
          <w:color w:val="000000"/>
        </w:rPr>
        <w:t>ersonas</w:t>
      </w:r>
      <w:r w:rsidRPr="00750E8A">
        <w:rPr>
          <w:rFonts w:ascii="Times New Roman" w:eastAsia="Times New Roman" w:hAnsi="Times New Roman" w:cs="Times New Roman"/>
          <w:color w:val="000000"/>
        </w:rPr>
        <w:t>.</w:t>
      </w:r>
      <w:r w:rsidR="000912D5">
        <w:rPr>
          <w:rFonts w:ascii="Times New Roman" w:eastAsia="Times New Roman" w:hAnsi="Times New Roman" w:cs="Times New Roman"/>
          <w:color w:val="000000"/>
        </w:rPr>
        <w:t xml:space="preserve"> Al ser un trasporte compartido el rango de espera desde la llegada del tren es de 30 minutos antes de partir hasta </w:t>
      </w:r>
      <w:r w:rsidR="000912D5" w:rsidRPr="00732E6E">
        <w:rPr>
          <w:rFonts w:ascii="Times New Roman" w:eastAsia="Times New Roman" w:hAnsi="Times New Roman" w:cs="Times New Roman"/>
          <w:b/>
          <w:bCs/>
          <w:color w:val="000000"/>
        </w:rPr>
        <w:t>Cusco.</w:t>
      </w:r>
    </w:p>
    <w:p w14:paraId="1FC2340A" w14:textId="63605CAB"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0912D5">
        <w:rPr>
          <w:rFonts w:ascii="Arial" w:eastAsia="Times New Roman" w:hAnsi="Arial" w:cs="Arial"/>
          <w:b/>
          <w:color w:val="074F6A" w:themeColor="accent4" w:themeShade="80"/>
          <w:sz w:val="24"/>
          <w:szCs w:val="24"/>
        </w:rPr>
        <w:t xml:space="preserve">Cusco </w:t>
      </w:r>
    </w:p>
    <w:p w14:paraId="50A6DBA3" w14:textId="5129638E" w:rsidR="00385A6B" w:rsidRDefault="000963C8" w:rsidP="000912D5">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w:t>
      </w:r>
      <w:r w:rsidR="00F9169C">
        <w:rPr>
          <w:rFonts w:ascii="Times New Roman" w:eastAsia="Times New Roman" w:hAnsi="Times New Roman" w:cs="Times New Roman"/>
          <w:color w:val="000000"/>
        </w:rPr>
        <w:t>A la hora oportuna, t</w:t>
      </w:r>
      <w:r w:rsidR="000912D5">
        <w:rPr>
          <w:rFonts w:ascii="Times New Roman" w:eastAsia="Times New Roman" w:hAnsi="Times New Roman" w:cs="Times New Roman"/>
          <w:color w:val="000000"/>
        </w:rPr>
        <w:t xml:space="preserve">raslado </w:t>
      </w:r>
      <w:r w:rsidR="00F9169C">
        <w:rPr>
          <w:rFonts w:ascii="Times New Roman" w:eastAsia="Times New Roman" w:hAnsi="Times New Roman" w:cs="Times New Roman"/>
          <w:color w:val="000000"/>
        </w:rPr>
        <w:t>a</w:t>
      </w:r>
      <w:r w:rsidR="000912D5">
        <w:rPr>
          <w:rFonts w:ascii="Times New Roman" w:eastAsia="Times New Roman" w:hAnsi="Times New Roman" w:cs="Times New Roman"/>
          <w:color w:val="000000"/>
        </w:rPr>
        <w:t xml:space="preserve">l aeropuerto internacional de </w:t>
      </w:r>
      <w:r w:rsidR="000912D5" w:rsidRPr="00732E6E">
        <w:rPr>
          <w:rFonts w:ascii="Times New Roman" w:eastAsia="Times New Roman" w:hAnsi="Times New Roman" w:cs="Times New Roman"/>
          <w:b/>
          <w:bCs/>
          <w:color w:val="000000"/>
        </w:rPr>
        <w:t>Cusco</w:t>
      </w:r>
      <w:r w:rsidR="000912D5">
        <w:rPr>
          <w:rFonts w:ascii="Times New Roman" w:eastAsia="Times New Roman" w:hAnsi="Times New Roman" w:cs="Times New Roman"/>
          <w:color w:val="000000"/>
        </w:rPr>
        <w:t xml:space="preserve"> </w:t>
      </w:r>
      <w:r w:rsidR="005C2FD7">
        <w:rPr>
          <w:rFonts w:ascii="Times New Roman" w:eastAsia="Times New Roman" w:hAnsi="Times New Roman" w:cs="Times New Roman"/>
          <w:color w:val="000000"/>
        </w:rPr>
        <w:t>para</w:t>
      </w:r>
      <w:r w:rsidR="000912D5">
        <w:rPr>
          <w:rFonts w:ascii="Times New Roman" w:eastAsia="Times New Roman" w:hAnsi="Times New Roman" w:cs="Times New Roman"/>
          <w:color w:val="000000"/>
        </w:rPr>
        <w:t xml:space="preserve"> tomar vuelo </w:t>
      </w:r>
      <w:r w:rsidR="005C2FD7">
        <w:rPr>
          <w:rFonts w:ascii="Times New Roman" w:eastAsia="Times New Roman" w:hAnsi="Times New Roman" w:cs="Times New Roman"/>
          <w:color w:val="000000"/>
        </w:rPr>
        <w:t xml:space="preserve">a su próximo destino. </w:t>
      </w:r>
    </w:p>
    <w:p w14:paraId="2DFB6F07" w14:textId="77777777" w:rsidR="00676A7B" w:rsidRPr="00676A7B" w:rsidRDefault="00676A7B">
      <w:pPr>
        <w:spacing w:after="0"/>
        <w:jc w:val="both"/>
        <w:rPr>
          <w:rFonts w:ascii="Arial" w:eastAsia="Times New Roman" w:hAnsi="Arial" w:cs="Arial"/>
          <w:b/>
          <w:color w:val="074F6A" w:themeColor="accent4" w:themeShade="80"/>
          <w:sz w:val="24"/>
          <w:szCs w:val="24"/>
        </w:rPr>
      </w:pP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7A7CA43A" w14:textId="1AB5341E" w:rsidR="00A90B4F" w:rsidRDefault="00A90B4F"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5"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4A42B9">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6CC2A472" w14:textId="553C9A9F" w:rsidR="008D0927" w:rsidRDefault="000963C8" w:rsidP="009A0B61">
      <w:pPr>
        <w:pStyle w:val="Prrafodelista"/>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0D6A93">
        <w:rPr>
          <w:rFonts w:ascii="Times New Roman" w:eastAsia="Times New Roman" w:hAnsi="Times New Roman" w:cs="Times New Roman"/>
          <w:color w:val="000000"/>
        </w:rPr>
        <w:t>Alojamiento:</w:t>
      </w:r>
      <w:r w:rsidR="00A15851">
        <w:rPr>
          <w:rFonts w:ascii="Times New Roman" w:eastAsia="Times New Roman" w:hAnsi="Times New Roman" w:cs="Times New Roman"/>
          <w:color w:val="000000"/>
        </w:rPr>
        <w:t xml:space="preserve"> </w:t>
      </w:r>
      <w:r w:rsidR="000912D5">
        <w:rPr>
          <w:rFonts w:ascii="Times New Roman" w:eastAsia="Times New Roman" w:hAnsi="Times New Roman" w:cs="Times New Roman"/>
          <w:color w:val="000000"/>
        </w:rPr>
        <w:t>2</w:t>
      </w:r>
      <w:r w:rsidR="00A15851">
        <w:rPr>
          <w:rFonts w:ascii="Times New Roman" w:eastAsia="Times New Roman" w:hAnsi="Times New Roman" w:cs="Times New Roman"/>
          <w:color w:val="000000"/>
        </w:rPr>
        <w:t xml:space="preserve"> noche</w:t>
      </w:r>
      <w:r w:rsidR="00DA2DE7">
        <w:rPr>
          <w:rFonts w:ascii="Times New Roman" w:eastAsia="Times New Roman" w:hAnsi="Times New Roman" w:cs="Times New Roman"/>
          <w:color w:val="000000"/>
        </w:rPr>
        <w:t>s</w:t>
      </w:r>
      <w:r w:rsidR="00A15851">
        <w:rPr>
          <w:rFonts w:ascii="Times New Roman" w:eastAsia="Times New Roman" w:hAnsi="Times New Roman" w:cs="Times New Roman"/>
          <w:color w:val="000000"/>
        </w:rPr>
        <w:t xml:space="preserve"> en</w:t>
      </w:r>
      <w:r w:rsidR="000912D5">
        <w:rPr>
          <w:rFonts w:ascii="Times New Roman" w:eastAsia="Times New Roman" w:hAnsi="Times New Roman" w:cs="Times New Roman"/>
          <w:color w:val="000000"/>
        </w:rPr>
        <w:t xml:space="preserve"> Lima</w:t>
      </w:r>
      <w:r w:rsidR="00A15851">
        <w:rPr>
          <w:rFonts w:ascii="Times New Roman" w:eastAsia="Times New Roman" w:hAnsi="Times New Roman" w:cs="Times New Roman"/>
          <w:color w:val="000000"/>
        </w:rPr>
        <w:t xml:space="preserve">, </w:t>
      </w:r>
      <w:r w:rsidR="000912D5">
        <w:rPr>
          <w:rFonts w:ascii="Times New Roman" w:eastAsia="Times New Roman" w:hAnsi="Times New Roman" w:cs="Times New Roman"/>
          <w:color w:val="000000"/>
        </w:rPr>
        <w:t>1</w:t>
      </w:r>
      <w:r w:rsidR="00A15851">
        <w:rPr>
          <w:rFonts w:ascii="Times New Roman" w:eastAsia="Times New Roman" w:hAnsi="Times New Roman" w:cs="Times New Roman"/>
          <w:color w:val="000000"/>
        </w:rPr>
        <w:t xml:space="preserve"> noche en </w:t>
      </w:r>
      <w:r w:rsidR="000912D5">
        <w:rPr>
          <w:rFonts w:ascii="Times New Roman" w:eastAsia="Times New Roman" w:hAnsi="Times New Roman" w:cs="Times New Roman"/>
          <w:color w:val="000000"/>
        </w:rPr>
        <w:t>Cusco</w:t>
      </w:r>
      <w:r w:rsidR="00A15851">
        <w:rPr>
          <w:rFonts w:ascii="Times New Roman" w:eastAsia="Times New Roman" w:hAnsi="Times New Roman" w:cs="Times New Roman"/>
          <w:color w:val="000000"/>
        </w:rPr>
        <w:t xml:space="preserve">, </w:t>
      </w:r>
      <w:r w:rsidR="000912D5">
        <w:rPr>
          <w:rFonts w:ascii="Times New Roman" w:eastAsia="Times New Roman" w:hAnsi="Times New Roman" w:cs="Times New Roman"/>
          <w:color w:val="000000"/>
        </w:rPr>
        <w:t>1</w:t>
      </w:r>
      <w:r w:rsidR="00A15851">
        <w:rPr>
          <w:rFonts w:ascii="Times New Roman" w:eastAsia="Times New Roman" w:hAnsi="Times New Roman" w:cs="Times New Roman"/>
          <w:color w:val="000000"/>
        </w:rPr>
        <w:t xml:space="preserve"> noche en </w:t>
      </w:r>
      <w:r w:rsidR="000912D5">
        <w:rPr>
          <w:rFonts w:ascii="Times New Roman" w:eastAsia="Times New Roman" w:hAnsi="Times New Roman" w:cs="Times New Roman"/>
          <w:color w:val="000000"/>
        </w:rPr>
        <w:t>Urubamba</w:t>
      </w:r>
      <w:r w:rsidR="00A15851">
        <w:rPr>
          <w:rFonts w:ascii="Times New Roman" w:eastAsia="Times New Roman" w:hAnsi="Times New Roman" w:cs="Times New Roman"/>
          <w:color w:val="000000"/>
        </w:rPr>
        <w:t xml:space="preserve"> y </w:t>
      </w:r>
      <w:r w:rsidR="000912D5">
        <w:rPr>
          <w:rFonts w:ascii="Times New Roman" w:eastAsia="Times New Roman" w:hAnsi="Times New Roman" w:cs="Times New Roman"/>
          <w:color w:val="000000"/>
        </w:rPr>
        <w:t>1</w:t>
      </w:r>
      <w:r w:rsidR="00BD52CC">
        <w:rPr>
          <w:rFonts w:ascii="Times New Roman" w:eastAsia="Times New Roman" w:hAnsi="Times New Roman" w:cs="Times New Roman"/>
          <w:color w:val="000000"/>
        </w:rPr>
        <w:t xml:space="preserve"> noche en </w:t>
      </w:r>
      <w:r w:rsidR="000912D5">
        <w:rPr>
          <w:rFonts w:ascii="Times New Roman" w:eastAsia="Times New Roman" w:hAnsi="Times New Roman" w:cs="Times New Roman"/>
          <w:color w:val="000000"/>
        </w:rPr>
        <w:t>Cusco</w:t>
      </w:r>
      <w:r w:rsidR="00E215F0">
        <w:rPr>
          <w:rFonts w:ascii="Times New Roman" w:eastAsia="Times New Roman" w:hAnsi="Times New Roman" w:cs="Times New Roman"/>
          <w:color w:val="000000"/>
        </w:rPr>
        <w:t xml:space="preserve">, </w:t>
      </w:r>
      <w:r w:rsidRPr="000D6A93">
        <w:rPr>
          <w:rFonts w:ascii="Times New Roman" w:eastAsia="Times New Roman" w:hAnsi="Times New Roman" w:cs="Times New Roman"/>
          <w:color w:val="000000"/>
        </w:rPr>
        <w:t>en los hoteles previstos o similares, según la categoría escogida.</w:t>
      </w:r>
    </w:p>
    <w:p w14:paraId="4E38CDE9" w14:textId="5B766470" w:rsidR="000D6A93" w:rsidRPr="00BD52CC" w:rsidRDefault="000963C8" w:rsidP="009A0B61">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BD52CC">
        <w:rPr>
          <w:rFonts w:ascii="Times New Roman" w:eastAsia="Times New Roman" w:hAnsi="Times New Roman" w:cs="Times New Roman"/>
          <w:color w:val="000000"/>
        </w:rPr>
        <w:t>Alimentación: Desayuno diario en los hoteles</w:t>
      </w:r>
      <w:r w:rsidR="00BD52CC">
        <w:rPr>
          <w:rFonts w:ascii="Times New Roman" w:eastAsia="Times New Roman" w:hAnsi="Times New Roman" w:cs="Times New Roman"/>
          <w:color w:val="000000"/>
        </w:rPr>
        <w:t>.</w:t>
      </w:r>
    </w:p>
    <w:p w14:paraId="3B40B698" w14:textId="50850608" w:rsidR="002B727F" w:rsidRDefault="000963C8" w:rsidP="002B727F">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en servicio </w:t>
      </w:r>
      <w:r w:rsidR="000912D5">
        <w:rPr>
          <w:rFonts w:ascii="Times New Roman" w:eastAsia="Times New Roman" w:hAnsi="Times New Roman" w:cs="Times New Roman"/>
          <w:color w:val="000000"/>
        </w:rPr>
        <w:t>privado</w:t>
      </w:r>
      <w:r>
        <w:rPr>
          <w:rFonts w:ascii="Times New Roman" w:eastAsia="Times New Roman" w:hAnsi="Times New Roman" w:cs="Times New Roman"/>
          <w:color w:val="000000"/>
        </w:rPr>
        <w:t xml:space="preserve">: </w:t>
      </w:r>
      <w:r w:rsidR="00BD52CC">
        <w:rPr>
          <w:rFonts w:ascii="Times New Roman" w:eastAsia="Times New Roman" w:hAnsi="Times New Roman" w:cs="Times New Roman"/>
          <w:color w:val="000000"/>
        </w:rPr>
        <w:t xml:space="preserve">Aeropuerto – Hotel – Aeropuerto en </w:t>
      </w:r>
      <w:r w:rsidR="000912D5">
        <w:rPr>
          <w:rFonts w:ascii="Times New Roman" w:eastAsia="Times New Roman" w:hAnsi="Times New Roman" w:cs="Times New Roman"/>
          <w:color w:val="000000"/>
        </w:rPr>
        <w:t>Lima</w:t>
      </w:r>
      <w:r w:rsidR="00A15851">
        <w:rPr>
          <w:rFonts w:ascii="Times New Roman" w:eastAsia="Times New Roman" w:hAnsi="Times New Roman" w:cs="Times New Roman"/>
          <w:color w:val="000000"/>
        </w:rPr>
        <w:t xml:space="preserve">, </w:t>
      </w:r>
      <w:r w:rsidR="000912D5">
        <w:rPr>
          <w:rFonts w:ascii="Times New Roman" w:eastAsia="Times New Roman" w:hAnsi="Times New Roman" w:cs="Times New Roman"/>
          <w:color w:val="000000"/>
        </w:rPr>
        <w:t xml:space="preserve">Aeropuerto – </w:t>
      </w:r>
      <w:r w:rsidR="00DA2DE7">
        <w:rPr>
          <w:rFonts w:ascii="Times New Roman" w:eastAsia="Times New Roman" w:hAnsi="Times New Roman" w:cs="Times New Roman"/>
          <w:color w:val="000000"/>
        </w:rPr>
        <w:t>H</w:t>
      </w:r>
      <w:r w:rsidR="000912D5">
        <w:rPr>
          <w:rFonts w:ascii="Times New Roman" w:eastAsia="Times New Roman" w:hAnsi="Times New Roman" w:cs="Times New Roman"/>
          <w:color w:val="000000"/>
        </w:rPr>
        <w:t xml:space="preserve">otel – </w:t>
      </w:r>
      <w:r w:rsidR="00DA2DE7">
        <w:rPr>
          <w:rFonts w:ascii="Times New Roman" w:eastAsia="Times New Roman" w:hAnsi="Times New Roman" w:cs="Times New Roman"/>
          <w:color w:val="000000"/>
        </w:rPr>
        <w:t>A</w:t>
      </w:r>
      <w:r w:rsidR="000912D5">
        <w:rPr>
          <w:rFonts w:ascii="Times New Roman" w:eastAsia="Times New Roman" w:hAnsi="Times New Roman" w:cs="Times New Roman"/>
          <w:color w:val="000000"/>
        </w:rPr>
        <w:t>eropuerto Cusco</w:t>
      </w:r>
      <w:r w:rsidR="00DF1EB8">
        <w:rPr>
          <w:rFonts w:ascii="Times New Roman" w:eastAsia="Times New Roman" w:hAnsi="Times New Roman" w:cs="Times New Roman"/>
          <w:color w:val="000000"/>
        </w:rPr>
        <w:t>,</w:t>
      </w:r>
      <w:r w:rsidR="00A15851">
        <w:rPr>
          <w:rFonts w:ascii="Times New Roman" w:eastAsia="Times New Roman" w:hAnsi="Times New Roman" w:cs="Times New Roman"/>
          <w:color w:val="000000"/>
        </w:rPr>
        <w:t xml:space="preserve"> en </w:t>
      </w:r>
      <w:r w:rsidR="00BD52CC">
        <w:rPr>
          <w:rFonts w:ascii="Times New Roman" w:eastAsia="Times New Roman" w:hAnsi="Times New Roman" w:cs="Times New Roman"/>
          <w:color w:val="000000"/>
        </w:rPr>
        <w:t>horario diurno.</w:t>
      </w:r>
    </w:p>
    <w:p w14:paraId="2CAEDCB8" w14:textId="5AB36941" w:rsidR="002B727F" w:rsidRDefault="002B727F" w:rsidP="002B727F">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Boleto turístico completo de Cusco</w:t>
      </w:r>
      <w:r w:rsidR="00DF1EB8">
        <w:rPr>
          <w:rFonts w:ascii="Times New Roman" w:eastAsia="Times New Roman" w:hAnsi="Times New Roman" w:cs="Times New Roman"/>
          <w:color w:val="000000"/>
        </w:rPr>
        <w:t xml:space="preserve"> (BTC total)</w:t>
      </w:r>
      <w:r>
        <w:rPr>
          <w:rFonts w:ascii="Times New Roman" w:eastAsia="Times New Roman" w:hAnsi="Times New Roman" w:cs="Times New Roman"/>
          <w:color w:val="000000"/>
        </w:rPr>
        <w:t>.</w:t>
      </w:r>
    </w:p>
    <w:p w14:paraId="69DF9E16" w14:textId="012D7FE8" w:rsidR="002360BA" w:rsidRPr="002B727F" w:rsidRDefault="002360BA" w:rsidP="002B727F">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de Urubamba hasta la estación de Ollantaytambo</w:t>
      </w:r>
    </w:p>
    <w:p w14:paraId="3CF60B10" w14:textId="17BB541F"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Visitas:</w:t>
      </w:r>
    </w:p>
    <w:p w14:paraId="46133CEE" w14:textId="51F3A70A" w:rsidR="003361D0" w:rsidRDefault="000912D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Lima</w:t>
      </w:r>
      <w:r w:rsidR="000963C8">
        <w:rPr>
          <w:rFonts w:ascii="Times New Roman" w:eastAsia="Times New Roman" w:hAnsi="Times New Roman" w:cs="Times New Roman"/>
          <w:b/>
          <w:color w:val="000000"/>
        </w:rPr>
        <w:t>:</w:t>
      </w:r>
      <w:r w:rsidR="000963C8">
        <w:rPr>
          <w:rFonts w:ascii="Times New Roman" w:eastAsia="Times New Roman" w:hAnsi="Times New Roman" w:cs="Times New Roman"/>
          <w:color w:val="000000"/>
        </w:rPr>
        <w:t xml:space="preserve"> </w:t>
      </w:r>
      <w:r w:rsidR="00DF1EB8">
        <w:rPr>
          <w:rFonts w:ascii="Times New Roman" w:eastAsia="Times New Roman" w:hAnsi="Times New Roman" w:cs="Times New Roman"/>
          <w:color w:val="000000"/>
        </w:rPr>
        <w:t xml:space="preserve">Tour de medio día en Lima </w:t>
      </w:r>
      <w:r>
        <w:rPr>
          <w:rFonts w:ascii="Times New Roman" w:eastAsia="Times New Roman" w:hAnsi="Times New Roman" w:cs="Times New Roman"/>
          <w:color w:val="000000"/>
        </w:rPr>
        <w:t>y Museo Larco.</w:t>
      </w:r>
    </w:p>
    <w:p w14:paraId="219E8CC6" w14:textId="16439034" w:rsidR="002B727F" w:rsidRDefault="000912D5" w:rsidP="00DF1EB8">
      <w:pPr>
        <w:pStyle w:val="Prrafodelista"/>
        <w:numPr>
          <w:ilvl w:val="0"/>
          <w:numId w:val="5"/>
        </w:numPr>
        <w:rPr>
          <w:rFonts w:ascii="Times New Roman" w:eastAsia="Times New Roman" w:hAnsi="Times New Roman" w:cs="Times New Roman"/>
          <w:color w:val="000000"/>
        </w:rPr>
      </w:pPr>
      <w:r w:rsidRPr="00DF1EB8">
        <w:rPr>
          <w:rFonts w:ascii="Times New Roman" w:eastAsia="Times New Roman" w:hAnsi="Times New Roman" w:cs="Times New Roman"/>
          <w:b/>
          <w:color w:val="000000"/>
        </w:rPr>
        <w:t>Cusco</w:t>
      </w:r>
      <w:r w:rsidR="000963C8" w:rsidRPr="00DF1EB8">
        <w:rPr>
          <w:rFonts w:ascii="Times New Roman" w:eastAsia="Times New Roman" w:hAnsi="Times New Roman" w:cs="Times New Roman"/>
          <w:b/>
          <w:color w:val="000000"/>
        </w:rPr>
        <w:t>:</w:t>
      </w:r>
      <w:r w:rsidR="000963C8" w:rsidRPr="00DF1EB8">
        <w:rPr>
          <w:rFonts w:ascii="Times New Roman" w:eastAsia="Times New Roman" w:hAnsi="Times New Roman" w:cs="Times New Roman"/>
          <w:color w:val="000000"/>
        </w:rPr>
        <w:t xml:space="preserve"> </w:t>
      </w:r>
      <w:r w:rsidR="00DF1EB8" w:rsidRPr="00DF1EB8">
        <w:rPr>
          <w:rFonts w:ascii="Times New Roman" w:eastAsia="Times New Roman" w:hAnsi="Times New Roman" w:cs="Times New Roman"/>
          <w:color w:val="000000"/>
        </w:rPr>
        <w:t xml:space="preserve">Tour de medio día a Coricancha, Catedral, Sacsayhuamán, </w:t>
      </w:r>
      <w:proofErr w:type="spellStart"/>
      <w:r w:rsidR="00DF1EB8" w:rsidRPr="00DF1EB8">
        <w:rPr>
          <w:rFonts w:ascii="Times New Roman" w:eastAsia="Times New Roman" w:hAnsi="Times New Roman" w:cs="Times New Roman"/>
          <w:color w:val="000000"/>
        </w:rPr>
        <w:t>Qenqo</w:t>
      </w:r>
      <w:proofErr w:type="spellEnd"/>
      <w:r w:rsidR="00DF1EB8" w:rsidRPr="00DF1EB8">
        <w:rPr>
          <w:rFonts w:ascii="Times New Roman" w:eastAsia="Times New Roman" w:hAnsi="Times New Roman" w:cs="Times New Roman"/>
          <w:color w:val="000000"/>
        </w:rPr>
        <w:t xml:space="preserve">, </w:t>
      </w:r>
      <w:proofErr w:type="spellStart"/>
      <w:r w:rsidR="00DF1EB8" w:rsidRPr="00DF1EB8">
        <w:rPr>
          <w:rFonts w:ascii="Times New Roman" w:eastAsia="Times New Roman" w:hAnsi="Times New Roman" w:cs="Times New Roman"/>
          <w:color w:val="000000"/>
        </w:rPr>
        <w:t>Puca</w:t>
      </w:r>
      <w:proofErr w:type="spellEnd"/>
      <w:r w:rsidR="00DF1EB8" w:rsidRPr="00DF1EB8">
        <w:rPr>
          <w:rFonts w:ascii="Times New Roman" w:eastAsia="Times New Roman" w:hAnsi="Times New Roman" w:cs="Times New Roman"/>
          <w:color w:val="000000"/>
        </w:rPr>
        <w:t xml:space="preserve"> Pucara y Tambomachay</w:t>
      </w:r>
      <w:r w:rsidR="00DF1EB8">
        <w:rPr>
          <w:rFonts w:ascii="Times New Roman" w:eastAsia="Times New Roman" w:hAnsi="Times New Roman" w:cs="Times New Roman"/>
          <w:color w:val="000000"/>
        </w:rPr>
        <w:t>.</w:t>
      </w:r>
    </w:p>
    <w:p w14:paraId="7894CF62" w14:textId="6C04B773" w:rsidR="00DF1EB8" w:rsidRPr="00DF1EB8" w:rsidRDefault="00DF1EB8" w:rsidP="00DF1EB8">
      <w:pPr>
        <w:pStyle w:val="Prrafodelista"/>
        <w:numPr>
          <w:ilvl w:val="0"/>
          <w:numId w:val="5"/>
        </w:numPr>
        <w:rPr>
          <w:rFonts w:ascii="Times New Roman" w:eastAsia="Times New Roman" w:hAnsi="Times New Roman" w:cs="Times New Roman"/>
          <w:color w:val="000000"/>
        </w:rPr>
      </w:pPr>
      <w:r w:rsidRPr="00DF1EB8">
        <w:rPr>
          <w:rFonts w:ascii="Times New Roman" w:eastAsia="Times New Roman" w:hAnsi="Times New Roman" w:cs="Times New Roman"/>
          <w:color w:val="000000"/>
        </w:rPr>
        <w:t xml:space="preserve">Tour compartido de día completo a Chinchero, el Museo Vivo de </w:t>
      </w:r>
      <w:proofErr w:type="spellStart"/>
      <w:r w:rsidRPr="00DF1EB8">
        <w:rPr>
          <w:rFonts w:ascii="Times New Roman" w:eastAsia="Times New Roman" w:hAnsi="Times New Roman" w:cs="Times New Roman"/>
          <w:color w:val="000000"/>
        </w:rPr>
        <w:t>Yucay</w:t>
      </w:r>
      <w:proofErr w:type="spellEnd"/>
      <w:r w:rsidRPr="00DF1EB8">
        <w:rPr>
          <w:rFonts w:ascii="Times New Roman" w:eastAsia="Times New Roman" w:hAnsi="Times New Roman" w:cs="Times New Roman"/>
          <w:color w:val="000000"/>
        </w:rPr>
        <w:t xml:space="preserve"> y Ollantaytambo desde/hasta Cusco</w:t>
      </w:r>
      <w:r>
        <w:rPr>
          <w:rFonts w:ascii="Times New Roman" w:eastAsia="Times New Roman" w:hAnsi="Times New Roman" w:cs="Times New Roman"/>
          <w:color w:val="000000"/>
        </w:rPr>
        <w:t>.</w:t>
      </w:r>
    </w:p>
    <w:p w14:paraId="5E66DA3E" w14:textId="77777777" w:rsidR="00DF1EB8" w:rsidRPr="00DF1EB8" w:rsidRDefault="00DF1EB8" w:rsidP="00DF1EB8">
      <w:pPr>
        <w:pStyle w:val="Prrafodelista"/>
        <w:numPr>
          <w:ilvl w:val="0"/>
          <w:numId w:val="5"/>
        </w:numPr>
        <w:rPr>
          <w:rFonts w:ascii="Times New Roman" w:eastAsia="Times New Roman" w:hAnsi="Times New Roman" w:cs="Times New Roman"/>
          <w:color w:val="000000"/>
        </w:rPr>
      </w:pPr>
      <w:r w:rsidRPr="00DF1EB8">
        <w:rPr>
          <w:rFonts w:ascii="Times New Roman" w:eastAsia="Times New Roman" w:hAnsi="Times New Roman" w:cs="Times New Roman"/>
          <w:color w:val="000000"/>
        </w:rPr>
        <w:t xml:space="preserve">Almuerzo menú en el Café </w:t>
      </w:r>
      <w:proofErr w:type="spellStart"/>
      <w:r w:rsidRPr="00DF1EB8">
        <w:rPr>
          <w:rFonts w:ascii="Times New Roman" w:eastAsia="Times New Roman" w:hAnsi="Times New Roman" w:cs="Times New Roman"/>
          <w:color w:val="000000"/>
        </w:rPr>
        <w:t>Inkaterra</w:t>
      </w:r>
      <w:proofErr w:type="spellEnd"/>
    </w:p>
    <w:p w14:paraId="7DD0AD3F" w14:textId="1792BA77" w:rsidR="00DF1EB8" w:rsidRPr="00DF1EB8" w:rsidRDefault="00DF1EB8" w:rsidP="00DF1EB8">
      <w:pPr>
        <w:pStyle w:val="Prrafodelista"/>
        <w:numPr>
          <w:ilvl w:val="0"/>
          <w:numId w:val="5"/>
        </w:numPr>
        <w:rPr>
          <w:rFonts w:ascii="Times New Roman" w:eastAsia="Times New Roman" w:hAnsi="Times New Roman" w:cs="Times New Roman"/>
          <w:color w:val="000000"/>
        </w:rPr>
      </w:pPr>
      <w:r w:rsidRPr="00DF1EB8">
        <w:rPr>
          <w:rFonts w:ascii="Times New Roman" w:eastAsia="Times New Roman" w:hAnsi="Times New Roman" w:cs="Times New Roman"/>
          <w:color w:val="000000"/>
        </w:rPr>
        <w:t>Tour compartido a Machu Picchu con guía de sitio</w:t>
      </w:r>
    </w:p>
    <w:p w14:paraId="251122AF" w14:textId="77777777" w:rsidR="002B727F" w:rsidRDefault="002B727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7E5A6E3" w14:textId="288C2FC3"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5C9A7C3D" w14:textId="1D6C5B0F" w:rsidR="00F3278F" w:rsidRDefault="00F3278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60EE0CDD" w14:textId="27705FE4" w:rsidR="002B727F" w:rsidRDefault="002B727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0F2C9D02" w14:textId="77777777" w:rsidR="008916D6" w:rsidRDefault="008916D6" w:rsidP="009A0B61">
      <w:pPr>
        <w:spacing w:after="0" w:line="240" w:lineRule="auto"/>
        <w:jc w:val="both"/>
        <w:rPr>
          <w:rFonts w:ascii="Arial" w:eastAsia="Times New Roman" w:hAnsi="Arial" w:cs="Arial"/>
          <w:bCs/>
          <w:color w:val="074F6A" w:themeColor="accent4" w:themeShade="80"/>
          <w:sz w:val="32"/>
          <w:szCs w:val="32"/>
        </w:rPr>
      </w:pPr>
    </w:p>
    <w:p w14:paraId="11176240" w14:textId="4E2F7F1F"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1"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38819301" w14:textId="124CC52F"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 para pagos en moneda extranjera o 3</w:t>
      </w:r>
      <w:r w:rsidR="005E3789">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por PSE, tarjeta crédito o tarjeta débito (no reembolsables).</w:t>
      </w:r>
    </w:p>
    <w:p w14:paraId="5DF150DF" w14:textId="3A5C7C2E"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14:paraId="1C34C831"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no especificada como incluida / Bebidas durante las comidas (con costo adicional para pago directo en destino).</w:t>
      </w:r>
    </w:p>
    <w:p w14:paraId="2FF0CE1A"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 sujetos a cambio sin previo aviso o políticas estipuladas por los hoteles).</w:t>
      </w:r>
    </w:p>
    <w:p w14:paraId="441F8E2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y no contemplado en esta cotización. </w:t>
      </w:r>
    </w:p>
    <w:p w14:paraId="099DCF7B"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rPr>
        <w:t>Tarjeta de Asistencia Médica (favor consultar).</w:t>
      </w:r>
    </w:p>
    <w:p w14:paraId="062D5C95"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15456AC4" w14:textId="77777777" w:rsidR="003361D0" w:rsidRDefault="000963C8">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lastRenderedPageBreak/>
        <w:t>Gastos personales.</w:t>
      </w:r>
    </w:p>
    <w:p w14:paraId="42E5F17A" w14:textId="2A96FCB3" w:rsidR="001306B5" w:rsidRDefault="000963C8" w:rsidP="001306B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r w:rsidR="000D6A93">
        <w:rPr>
          <w:rFonts w:ascii="Times New Roman" w:eastAsia="Times New Roman" w:hAnsi="Times New Roman" w:cs="Times New Roman"/>
          <w:color w:val="000000"/>
        </w:rPr>
        <w:t>.</w:t>
      </w:r>
    </w:p>
    <w:p w14:paraId="6DFD1182" w14:textId="77777777" w:rsidR="0013789F" w:rsidRDefault="0013789F" w:rsidP="00034078">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0" w:name="_heading=h.m38bvwvp1ec1" w:colFirst="0" w:colLast="0"/>
      <w:bookmarkEnd w:id="0"/>
    </w:p>
    <w:tbl>
      <w:tblPr>
        <w:tblW w:w="9946" w:type="dxa"/>
        <w:jc w:val="center"/>
        <w:tblCellSpacing w:w="0" w:type="dxa"/>
        <w:tblCellMar>
          <w:left w:w="0" w:type="dxa"/>
          <w:right w:w="0" w:type="dxa"/>
        </w:tblCellMar>
        <w:tblLook w:val="04A0" w:firstRow="1" w:lastRow="0" w:firstColumn="1" w:lastColumn="0" w:noHBand="0" w:noVBand="1"/>
      </w:tblPr>
      <w:tblGrid>
        <w:gridCol w:w="3188"/>
        <w:gridCol w:w="1207"/>
        <w:gridCol w:w="1134"/>
        <w:gridCol w:w="1134"/>
        <w:gridCol w:w="1701"/>
        <w:gridCol w:w="1582"/>
      </w:tblGrid>
      <w:tr w:rsidR="0013789F" w:rsidRPr="0013789F" w14:paraId="2C16459B" w14:textId="77777777" w:rsidTr="005E1975">
        <w:trPr>
          <w:trHeight w:val="300"/>
          <w:tblCellSpacing w:w="0" w:type="dxa"/>
          <w:jc w:val="center"/>
        </w:trPr>
        <w:tc>
          <w:tcPr>
            <w:tcW w:w="9946" w:type="dxa"/>
            <w:gridSpan w:val="6"/>
            <w:tcBorders>
              <w:top w:val="single" w:sz="6" w:space="0" w:color="000000"/>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1B4473AC" w14:textId="31A3338C" w:rsidR="0013789F" w:rsidRPr="0013789F" w:rsidRDefault="00594FE6" w:rsidP="0013789F">
            <w:pPr>
              <w:spacing w:after="0" w:line="240" w:lineRule="auto"/>
              <w:jc w:val="center"/>
              <w:rPr>
                <w:rFonts w:ascii="Times New Roman" w:eastAsia="Times New Roman" w:hAnsi="Times New Roman" w:cs="Times New Roman"/>
                <w:b/>
                <w:bCs/>
                <w:color w:val="FFFFFF"/>
                <w:lang w:eastAsia="es-CO"/>
              </w:rPr>
            </w:pPr>
            <w:r>
              <w:rPr>
                <w:rFonts w:ascii="Times New Roman" w:eastAsia="Times New Roman" w:hAnsi="Times New Roman" w:cs="Times New Roman"/>
                <w:b/>
                <w:bCs/>
                <w:color w:val="FFFFFF"/>
                <w:lang w:eastAsia="es-CO"/>
              </w:rPr>
              <w:t>Tarifas por persona, en dólares americanos (USD)</w:t>
            </w:r>
          </w:p>
        </w:tc>
      </w:tr>
      <w:tr w:rsidR="0013789F" w:rsidRPr="0013789F" w14:paraId="749A1D0C" w14:textId="77777777" w:rsidTr="005E1975">
        <w:trPr>
          <w:trHeight w:val="300"/>
          <w:tblCellSpacing w:w="0" w:type="dxa"/>
          <w:jc w:val="center"/>
        </w:trPr>
        <w:tc>
          <w:tcPr>
            <w:tcW w:w="3188" w:type="dxa"/>
            <w:vMerge w:val="restart"/>
            <w:tcBorders>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6D792705" w14:textId="77777777" w:rsidR="0013789F" w:rsidRPr="0013789F" w:rsidRDefault="0013789F" w:rsidP="0013789F">
            <w:pPr>
              <w:spacing w:after="0" w:line="240" w:lineRule="auto"/>
              <w:jc w:val="center"/>
              <w:rPr>
                <w:rFonts w:ascii="Times New Roman" w:eastAsia="Times New Roman" w:hAnsi="Times New Roman" w:cs="Times New Roman"/>
                <w:color w:val="FFFFFF"/>
                <w:lang w:eastAsia="es-CO"/>
              </w:rPr>
            </w:pPr>
            <w:r w:rsidRPr="0013789F">
              <w:rPr>
                <w:rFonts w:ascii="Times New Roman" w:eastAsia="Times New Roman" w:hAnsi="Times New Roman" w:cs="Times New Roman"/>
                <w:color w:val="FFFFFF"/>
                <w:lang w:eastAsia="es-CO"/>
              </w:rPr>
              <w:t>Temporada</w:t>
            </w:r>
          </w:p>
        </w:tc>
        <w:tc>
          <w:tcPr>
            <w:tcW w:w="6758" w:type="dxa"/>
            <w:gridSpan w:val="5"/>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5BDAD13E" w14:textId="5CFD5C39" w:rsidR="0013789F" w:rsidRPr="0013789F" w:rsidRDefault="00594FE6" w:rsidP="0013789F">
            <w:pPr>
              <w:spacing w:after="0" w:line="240" w:lineRule="auto"/>
              <w:jc w:val="center"/>
              <w:rPr>
                <w:rFonts w:ascii="Times New Roman" w:eastAsia="Times New Roman" w:hAnsi="Times New Roman" w:cs="Times New Roman"/>
                <w:b/>
                <w:bCs/>
                <w:color w:val="FFFFFF"/>
                <w:lang w:eastAsia="es-CO"/>
              </w:rPr>
            </w:pPr>
            <w:r w:rsidRPr="0013789F">
              <w:rPr>
                <w:rFonts w:ascii="Times New Roman" w:eastAsia="Times New Roman" w:hAnsi="Times New Roman" w:cs="Times New Roman"/>
                <w:b/>
                <w:bCs/>
                <w:color w:val="FFFFFF"/>
                <w:lang w:eastAsia="es-CO"/>
              </w:rPr>
              <w:t>Hoteles Categoría Turista Superior)</w:t>
            </w:r>
          </w:p>
        </w:tc>
      </w:tr>
      <w:tr w:rsidR="00A858AD" w:rsidRPr="0013789F" w14:paraId="57C932DA" w14:textId="77777777" w:rsidTr="005E1975">
        <w:trPr>
          <w:trHeight w:val="300"/>
          <w:tblCellSpacing w:w="0" w:type="dxa"/>
          <w:jc w:val="center"/>
        </w:trPr>
        <w:tc>
          <w:tcPr>
            <w:tcW w:w="3188" w:type="dxa"/>
            <w:vMerge/>
            <w:tcBorders>
              <w:left w:val="single" w:sz="6" w:space="0" w:color="000000"/>
              <w:bottom w:val="single" w:sz="6" w:space="0" w:color="000000"/>
              <w:right w:val="single" w:sz="6" w:space="0" w:color="000000"/>
            </w:tcBorders>
            <w:shd w:val="clear" w:color="auto" w:fill="074F6A" w:themeFill="accent4" w:themeFillShade="80"/>
            <w:vAlign w:val="center"/>
            <w:hideMark/>
          </w:tcPr>
          <w:p w14:paraId="57595A48" w14:textId="77777777" w:rsidR="0013789F" w:rsidRPr="0013789F" w:rsidRDefault="0013789F" w:rsidP="0013789F">
            <w:pPr>
              <w:spacing w:after="0" w:line="240" w:lineRule="auto"/>
              <w:jc w:val="center"/>
              <w:rPr>
                <w:rFonts w:ascii="Times New Roman" w:eastAsia="Times New Roman" w:hAnsi="Times New Roman" w:cs="Times New Roman"/>
                <w:color w:val="FFFFFF"/>
                <w:lang w:eastAsia="es-CO"/>
              </w:rPr>
            </w:pPr>
          </w:p>
        </w:tc>
        <w:tc>
          <w:tcPr>
            <w:tcW w:w="1207"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19E95EFD" w14:textId="77777777" w:rsidR="0013789F" w:rsidRPr="0013789F" w:rsidRDefault="0013789F" w:rsidP="0013789F">
            <w:pPr>
              <w:spacing w:after="0" w:line="240" w:lineRule="auto"/>
              <w:jc w:val="center"/>
              <w:rPr>
                <w:rFonts w:ascii="Times New Roman" w:eastAsia="Times New Roman" w:hAnsi="Times New Roman" w:cs="Times New Roman"/>
                <w:b/>
                <w:bCs/>
                <w:color w:val="FFFFFF"/>
                <w:lang w:eastAsia="es-CO"/>
              </w:rPr>
            </w:pPr>
            <w:r w:rsidRPr="0013789F">
              <w:rPr>
                <w:rFonts w:ascii="Times New Roman" w:eastAsia="Times New Roman" w:hAnsi="Times New Roman" w:cs="Times New Roman"/>
                <w:b/>
                <w:bCs/>
                <w:color w:val="FFFFFF"/>
                <w:lang w:eastAsia="es-CO"/>
              </w:rPr>
              <w:t>DBL</w:t>
            </w:r>
          </w:p>
        </w:tc>
        <w:tc>
          <w:tcPr>
            <w:tcW w:w="1134"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28EDD9CB" w14:textId="77777777" w:rsidR="0013789F" w:rsidRPr="0013789F" w:rsidRDefault="0013789F" w:rsidP="0013789F">
            <w:pPr>
              <w:spacing w:after="0" w:line="240" w:lineRule="auto"/>
              <w:jc w:val="center"/>
              <w:rPr>
                <w:rFonts w:ascii="Times New Roman" w:eastAsia="Times New Roman" w:hAnsi="Times New Roman" w:cs="Times New Roman"/>
                <w:b/>
                <w:bCs/>
                <w:color w:val="FFFFFF"/>
                <w:lang w:eastAsia="es-CO"/>
              </w:rPr>
            </w:pPr>
            <w:r w:rsidRPr="0013789F">
              <w:rPr>
                <w:rFonts w:ascii="Times New Roman" w:eastAsia="Times New Roman" w:hAnsi="Times New Roman" w:cs="Times New Roman"/>
                <w:b/>
                <w:bCs/>
                <w:color w:val="FFFFFF"/>
                <w:lang w:eastAsia="es-CO"/>
              </w:rPr>
              <w:t>TPL</w:t>
            </w:r>
          </w:p>
        </w:tc>
        <w:tc>
          <w:tcPr>
            <w:tcW w:w="1134"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47C8F7F8" w14:textId="77777777" w:rsidR="0013789F" w:rsidRPr="0013789F" w:rsidRDefault="0013789F" w:rsidP="0013789F">
            <w:pPr>
              <w:spacing w:after="0" w:line="240" w:lineRule="auto"/>
              <w:jc w:val="center"/>
              <w:rPr>
                <w:rFonts w:ascii="Times New Roman" w:eastAsia="Times New Roman" w:hAnsi="Times New Roman" w:cs="Times New Roman"/>
                <w:b/>
                <w:bCs/>
                <w:color w:val="FFFFFF"/>
                <w:lang w:eastAsia="es-CO"/>
              </w:rPr>
            </w:pPr>
            <w:r w:rsidRPr="0013789F">
              <w:rPr>
                <w:rFonts w:ascii="Times New Roman" w:eastAsia="Times New Roman" w:hAnsi="Times New Roman" w:cs="Times New Roman"/>
                <w:b/>
                <w:bCs/>
                <w:color w:val="FFFFFF"/>
                <w:lang w:eastAsia="es-CO"/>
              </w:rPr>
              <w:t>SGL</w:t>
            </w:r>
          </w:p>
        </w:tc>
        <w:tc>
          <w:tcPr>
            <w:tcW w:w="1701"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03DDB9EB" w14:textId="5CA3BA23" w:rsidR="0013789F" w:rsidRPr="0013789F" w:rsidRDefault="0013789F" w:rsidP="0013789F">
            <w:pPr>
              <w:spacing w:after="0" w:line="240" w:lineRule="auto"/>
              <w:jc w:val="center"/>
              <w:rPr>
                <w:rFonts w:ascii="Times New Roman" w:eastAsia="Times New Roman" w:hAnsi="Times New Roman" w:cs="Times New Roman"/>
                <w:b/>
                <w:bCs/>
                <w:color w:val="FFFFFF"/>
                <w:lang w:eastAsia="es-CO"/>
              </w:rPr>
            </w:pPr>
            <w:r w:rsidRPr="0013789F">
              <w:rPr>
                <w:rFonts w:ascii="Times New Roman" w:eastAsia="Times New Roman" w:hAnsi="Times New Roman" w:cs="Times New Roman"/>
                <w:b/>
                <w:bCs/>
                <w:color w:val="FFFFFF"/>
                <w:lang w:eastAsia="es-CO"/>
              </w:rPr>
              <w:t>Niño con Cama</w:t>
            </w:r>
            <w:r w:rsidR="00A858AD">
              <w:rPr>
                <w:rFonts w:ascii="Times New Roman" w:eastAsia="Times New Roman" w:hAnsi="Times New Roman" w:cs="Times New Roman"/>
                <w:b/>
                <w:bCs/>
                <w:color w:val="FFFFFF"/>
                <w:lang w:eastAsia="es-CO"/>
              </w:rPr>
              <w:t xml:space="preserve"> (6 – 11 años)</w:t>
            </w:r>
          </w:p>
        </w:tc>
        <w:tc>
          <w:tcPr>
            <w:tcW w:w="1582"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6C321129" w14:textId="4060019B" w:rsidR="0013789F" w:rsidRPr="0013789F" w:rsidRDefault="0013789F" w:rsidP="0013789F">
            <w:pPr>
              <w:spacing w:after="0" w:line="240" w:lineRule="auto"/>
              <w:jc w:val="center"/>
              <w:rPr>
                <w:rFonts w:ascii="Times New Roman" w:eastAsia="Times New Roman" w:hAnsi="Times New Roman" w:cs="Times New Roman"/>
                <w:b/>
                <w:bCs/>
                <w:color w:val="FFFFFF"/>
                <w:lang w:eastAsia="es-CO"/>
              </w:rPr>
            </w:pPr>
            <w:r w:rsidRPr="0013789F">
              <w:rPr>
                <w:rFonts w:ascii="Times New Roman" w:eastAsia="Times New Roman" w:hAnsi="Times New Roman" w:cs="Times New Roman"/>
                <w:b/>
                <w:bCs/>
                <w:color w:val="FFFFFF"/>
                <w:lang w:eastAsia="es-CO"/>
              </w:rPr>
              <w:t>Niño Sin Cama</w:t>
            </w:r>
            <w:r w:rsidR="00A858AD">
              <w:rPr>
                <w:rFonts w:ascii="Times New Roman" w:eastAsia="Times New Roman" w:hAnsi="Times New Roman" w:cs="Times New Roman"/>
                <w:b/>
                <w:bCs/>
                <w:color w:val="FFFFFF"/>
                <w:lang w:eastAsia="es-CO"/>
              </w:rPr>
              <w:t xml:space="preserve"> (2 – 5 años)</w:t>
            </w:r>
          </w:p>
        </w:tc>
      </w:tr>
      <w:tr w:rsidR="0086630F" w:rsidRPr="0013789F" w14:paraId="0C22F204" w14:textId="77777777" w:rsidTr="005E1975">
        <w:trPr>
          <w:trHeight w:val="300"/>
          <w:tblCellSpacing w:w="0" w:type="dxa"/>
          <w:jc w:val="center"/>
        </w:trPr>
        <w:tc>
          <w:tcPr>
            <w:tcW w:w="3188"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CB0B0D5" w14:textId="1674B956"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H</w:t>
            </w:r>
            <w:r w:rsidR="0013789F" w:rsidRPr="0013789F">
              <w:rPr>
                <w:rFonts w:ascii="Times New Roman" w:eastAsia="Times New Roman" w:hAnsi="Times New Roman" w:cs="Times New Roman"/>
                <w:lang w:eastAsia="es-CO"/>
              </w:rPr>
              <w:t>asta el 20 de diciembre de 2026</w:t>
            </w:r>
          </w:p>
        </w:tc>
        <w:tc>
          <w:tcPr>
            <w:tcW w:w="1207" w:type="dxa"/>
            <w:tcBorders>
              <w:bottom w:val="single" w:sz="6" w:space="0" w:color="000000"/>
              <w:right w:val="single" w:sz="6" w:space="0" w:color="000000"/>
            </w:tcBorders>
            <w:tcMar>
              <w:top w:w="0" w:type="dxa"/>
              <w:left w:w="45" w:type="dxa"/>
              <w:bottom w:w="0" w:type="dxa"/>
              <w:right w:w="45" w:type="dxa"/>
            </w:tcMar>
            <w:vAlign w:val="center"/>
            <w:hideMark/>
          </w:tcPr>
          <w:p w14:paraId="017CBAD7" w14:textId="77777777" w:rsidR="0013789F" w:rsidRPr="0013789F" w:rsidRDefault="0013789F" w:rsidP="0013789F">
            <w:pPr>
              <w:spacing w:after="0" w:line="240" w:lineRule="auto"/>
              <w:jc w:val="center"/>
              <w:rPr>
                <w:rFonts w:ascii="Times New Roman" w:eastAsia="Times New Roman" w:hAnsi="Times New Roman" w:cs="Times New Roman"/>
                <w:b/>
                <w:bCs/>
                <w:lang w:eastAsia="es-CO"/>
              </w:rPr>
            </w:pPr>
            <w:r w:rsidRPr="0013789F">
              <w:rPr>
                <w:rFonts w:ascii="Times New Roman" w:eastAsia="Times New Roman" w:hAnsi="Times New Roman" w:cs="Times New Roman"/>
                <w:b/>
                <w:bCs/>
                <w:lang w:eastAsia="es-CO"/>
              </w:rPr>
              <w:t>USD 909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29188D51" w14:textId="77777777" w:rsidR="0013789F" w:rsidRPr="0013789F" w:rsidRDefault="0013789F" w:rsidP="0013789F">
            <w:pPr>
              <w:spacing w:after="0" w:line="240" w:lineRule="auto"/>
              <w:jc w:val="center"/>
              <w:rPr>
                <w:rFonts w:ascii="Times New Roman" w:eastAsia="Times New Roman" w:hAnsi="Times New Roman" w:cs="Times New Roman"/>
                <w:lang w:eastAsia="es-CO"/>
              </w:rPr>
            </w:pPr>
            <w:r w:rsidRPr="0013789F">
              <w:rPr>
                <w:rFonts w:ascii="Times New Roman" w:eastAsia="Times New Roman" w:hAnsi="Times New Roman" w:cs="Times New Roman"/>
                <w:lang w:eastAsia="es-CO"/>
              </w:rPr>
              <w:t>USD 889</w:t>
            </w:r>
          </w:p>
        </w:tc>
        <w:tc>
          <w:tcPr>
            <w:tcW w:w="1134" w:type="dxa"/>
            <w:tcBorders>
              <w:bottom w:val="single" w:sz="6" w:space="0" w:color="000000"/>
              <w:right w:val="single" w:sz="6" w:space="0" w:color="000000"/>
            </w:tcBorders>
            <w:tcMar>
              <w:top w:w="0" w:type="dxa"/>
              <w:left w:w="45" w:type="dxa"/>
              <w:bottom w:w="0" w:type="dxa"/>
              <w:right w:w="45" w:type="dxa"/>
            </w:tcMar>
            <w:vAlign w:val="center"/>
            <w:hideMark/>
          </w:tcPr>
          <w:p w14:paraId="2DF233A5" w14:textId="77777777" w:rsidR="0013789F" w:rsidRPr="0013789F" w:rsidRDefault="0013789F" w:rsidP="0013789F">
            <w:pPr>
              <w:spacing w:after="0" w:line="240" w:lineRule="auto"/>
              <w:jc w:val="center"/>
              <w:rPr>
                <w:rFonts w:ascii="Times New Roman" w:eastAsia="Times New Roman" w:hAnsi="Times New Roman" w:cs="Times New Roman"/>
                <w:lang w:eastAsia="es-CO"/>
              </w:rPr>
            </w:pPr>
            <w:r w:rsidRPr="0013789F">
              <w:rPr>
                <w:rFonts w:ascii="Times New Roman" w:eastAsia="Times New Roman" w:hAnsi="Times New Roman" w:cs="Times New Roman"/>
                <w:lang w:eastAsia="es-CO"/>
              </w:rPr>
              <w:t>USD 1.239</w:t>
            </w:r>
          </w:p>
        </w:tc>
        <w:tc>
          <w:tcPr>
            <w:tcW w:w="1701" w:type="dxa"/>
            <w:tcBorders>
              <w:bottom w:val="single" w:sz="6" w:space="0" w:color="000000"/>
              <w:right w:val="single" w:sz="6" w:space="0" w:color="000000"/>
            </w:tcBorders>
            <w:tcMar>
              <w:top w:w="0" w:type="dxa"/>
              <w:left w:w="45" w:type="dxa"/>
              <w:bottom w:w="0" w:type="dxa"/>
              <w:right w:w="45" w:type="dxa"/>
            </w:tcMar>
            <w:vAlign w:val="center"/>
            <w:hideMark/>
          </w:tcPr>
          <w:p w14:paraId="3FB41067" w14:textId="77777777" w:rsidR="0013789F" w:rsidRPr="0013789F" w:rsidRDefault="0013789F" w:rsidP="0013789F">
            <w:pPr>
              <w:spacing w:after="0" w:line="240" w:lineRule="auto"/>
              <w:jc w:val="center"/>
              <w:rPr>
                <w:rFonts w:ascii="Times New Roman" w:eastAsia="Times New Roman" w:hAnsi="Times New Roman" w:cs="Times New Roman"/>
                <w:lang w:eastAsia="es-CO"/>
              </w:rPr>
            </w:pPr>
            <w:r w:rsidRPr="0013789F">
              <w:rPr>
                <w:rFonts w:ascii="Times New Roman" w:eastAsia="Times New Roman" w:hAnsi="Times New Roman" w:cs="Times New Roman"/>
                <w:lang w:eastAsia="es-CO"/>
              </w:rPr>
              <w:t>USD 679</w:t>
            </w:r>
          </w:p>
        </w:tc>
        <w:tc>
          <w:tcPr>
            <w:tcW w:w="1582" w:type="dxa"/>
            <w:tcBorders>
              <w:bottom w:val="single" w:sz="6" w:space="0" w:color="000000"/>
              <w:right w:val="single" w:sz="6" w:space="0" w:color="000000"/>
            </w:tcBorders>
            <w:tcMar>
              <w:top w:w="0" w:type="dxa"/>
              <w:left w:w="45" w:type="dxa"/>
              <w:bottom w:w="0" w:type="dxa"/>
              <w:right w:w="45" w:type="dxa"/>
            </w:tcMar>
            <w:vAlign w:val="center"/>
            <w:hideMark/>
          </w:tcPr>
          <w:p w14:paraId="79E61E3D" w14:textId="77777777" w:rsidR="0013789F" w:rsidRPr="0013789F" w:rsidRDefault="0013789F" w:rsidP="0013789F">
            <w:pPr>
              <w:spacing w:after="0" w:line="240" w:lineRule="auto"/>
              <w:jc w:val="center"/>
              <w:rPr>
                <w:rFonts w:ascii="Times New Roman" w:eastAsia="Times New Roman" w:hAnsi="Times New Roman" w:cs="Times New Roman"/>
                <w:lang w:eastAsia="es-CO"/>
              </w:rPr>
            </w:pPr>
            <w:r w:rsidRPr="0013789F">
              <w:rPr>
                <w:rFonts w:ascii="Times New Roman" w:eastAsia="Times New Roman" w:hAnsi="Times New Roman" w:cs="Times New Roman"/>
                <w:lang w:eastAsia="es-CO"/>
              </w:rPr>
              <w:t>USD 319</w:t>
            </w:r>
          </w:p>
        </w:tc>
      </w:tr>
      <w:tr w:rsidR="0013789F" w:rsidRPr="0013789F" w14:paraId="210D9740" w14:textId="77777777" w:rsidTr="005E1975">
        <w:trPr>
          <w:trHeight w:val="300"/>
          <w:tblCellSpacing w:w="0" w:type="dxa"/>
          <w:jc w:val="center"/>
        </w:trPr>
        <w:tc>
          <w:tcPr>
            <w:tcW w:w="3188" w:type="dxa"/>
            <w:vMerge w:val="restart"/>
            <w:tcBorders>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0647194D" w14:textId="7777777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color w:val="FFFFFF" w:themeColor="background1"/>
                <w:lang w:eastAsia="es-CO"/>
              </w:rPr>
              <w:t>Temporada</w:t>
            </w:r>
          </w:p>
        </w:tc>
        <w:tc>
          <w:tcPr>
            <w:tcW w:w="6758" w:type="dxa"/>
            <w:gridSpan w:val="5"/>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70A2651A" w14:textId="44B72211" w:rsidR="0013789F" w:rsidRPr="0013789F" w:rsidRDefault="00594FE6"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b/>
                <w:bCs/>
                <w:color w:val="FFFFFF" w:themeColor="background1"/>
                <w:lang w:eastAsia="es-CO"/>
              </w:rPr>
              <w:t>Hoteles Categoría Primera</w:t>
            </w:r>
          </w:p>
        </w:tc>
      </w:tr>
      <w:tr w:rsidR="00A858AD" w:rsidRPr="0013789F" w14:paraId="7E1CEA8F" w14:textId="77777777" w:rsidTr="005E1975">
        <w:trPr>
          <w:trHeight w:val="300"/>
          <w:tblCellSpacing w:w="0" w:type="dxa"/>
          <w:jc w:val="center"/>
        </w:trPr>
        <w:tc>
          <w:tcPr>
            <w:tcW w:w="3188" w:type="dxa"/>
            <w:vMerge/>
            <w:tcBorders>
              <w:left w:val="single" w:sz="6" w:space="0" w:color="000000"/>
              <w:bottom w:val="single" w:sz="6" w:space="0" w:color="000000"/>
              <w:right w:val="single" w:sz="6" w:space="0" w:color="000000"/>
            </w:tcBorders>
            <w:shd w:val="clear" w:color="auto" w:fill="074F6A" w:themeFill="accent4" w:themeFillShade="80"/>
            <w:vAlign w:val="center"/>
            <w:hideMark/>
          </w:tcPr>
          <w:p w14:paraId="21702F05" w14:textId="7777777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p>
        </w:tc>
        <w:tc>
          <w:tcPr>
            <w:tcW w:w="1207"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67C89234" w14:textId="7777777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color w:val="FFFFFF" w:themeColor="background1"/>
                <w:lang w:eastAsia="es-CO"/>
              </w:rPr>
              <w:t>DBL</w:t>
            </w:r>
          </w:p>
        </w:tc>
        <w:tc>
          <w:tcPr>
            <w:tcW w:w="1134"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149DC85C" w14:textId="7777777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color w:val="FFFFFF" w:themeColor="background1"/>
                <w:lang w:eastAsia="es-CO"/>
              </w:rPr>
              <w:t>TPL</w:t>
            </w:r>
          </w:p>
        </w:tc>
        <w:tc>
          <w:tcPr>
            <w:tcW w:w="1134"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041C2161" w14:textId="7777777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color w:val="FFFFFF" w:themeColor="background1"/>
                <w:lang w:eastAsia="es-CO"/>
              </w:rPr>
              <w:t>SGL</w:t>
            </w:r>
          </w:p>
        </w:tc>
        <w:tc>
          <w:tcPr>
            <w:tcW w:w="1701"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4639434E" w14:textId="4DF215F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color w:val="FFFFFF" w:themeColor="background1"/>
                <w:lang w:eastAsia="es-CO"/>
              </w:rPr>
              <w:t>Niño con cama</w:t>
            </w:r>
          </w:p>
        </w:tc>
        <w:tc>
          <w:tcPr>
            <w:tcW w:w="1582"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1DD7E29A" w14:textId="7777777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color w:val="FFFFFF" w:themeColor="background1"/>
                <w:lang w:eastAsia="es-CO"/>
              </w:rPr>
              <w:t>Niño sin Cama</w:t>
            </w:r>
          </w:p>
        </w:tc>
      </w:tr>
      <w:tr w:rsidR="0086630F" w:rsidRPr="0013789F" w14:paraId="635767F5" w14:textId="77777777" w:rsidTr="005E1975">
        <w:trPr>
          <w:trHeight w:val="300"/>
          <w:tblCellSpacing w:w="0" w:type="dxa"/>
          <w:jc w:val="center"/>
        </w:trPr>
        <w:tc>
          <w:tcPr>
            <w:tcW w:w="3188"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65F6E21" w14:textId="49F411FB"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H</w:t>
            </w:r>
            <w:r w:rsidR="0013789F" w:rsidRPr="0013789F">
              <w:rPr>
                <w:rFonts w:ascii="Times New Roman" w:eastAsia="Times New Roman" w:hAnsi="Times New Roman" w:cs="Times New Roman"/>
                <w:lang w:eastAsia="es-CO"/>
              </w:rPr>
              <w:t>asta el 20 de diciembre de 2026</w:t>
            </w:r>
          </w:p>
        </w:tc>
        <w:tc>
          <w:tcPr>
            <w:tcW w:w="1207" w:type="dxa"/>
            <w:tcBorders>
              <w:bottom w:val="single" w:sz="6" w:space="0" w:color="000000"/>
              <w:right w:val="single" w:sz="6" w:space="0" w:color="000000"/>
            </w:tcBorders>
            <w:tcMar>
              <w:top w:w="0" w:type="dxa"/>
              <w:left w:w="45" w:type="dxa"/>
              <w:bottom w:w="0" w:type="dxa"/>
              <w:right w:w="45" w:type="dxa"/>
            </w:tcMar>
            <w:vAlign w:val="bottom"/>
            <w:hideMark/>
          </w:tcPr>
          <w:p w14:paraId="0610BD56" w14:textId="14C98638"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 xml:space="preserve">USD </w:t>
            </w:r>
            <w:r w:rsidR="0013789F" w:rsidRPr="0013789F">
              <w:rPr>
                <w:rFonts w:ascii="Times New Roman" w:eastAsia="Times New Roman" w:hAnsi="Times New Roman" w:cs="Times New Roman"/>
                <w:lang w:eastAsia="es-CO"/>
              </w:rPr>
              <w:t>949</w:t>
            </w:r>
          </w:p>
        </w:tc>
        <w:tc>
          <w:tcPr>
            <w:tcW w:w="1134" w:type="dxa"/>
            <w:tcBorders>
              <w:bottom w:val="single" w:sz="6" w:space="0" w:color="000000"/>
              <w:right w:val="single" w:sz="6" w:space="0" w:color="000000"/>
            </w:tcBorders>
            <w:tcMar>
              <w:top w:w="0" w:type="dxa"/>
              <w:left w:w="45" w:type="dxa"/>
              <w:bottom w:w="0" w:type="dxa"/>
              <w:right w:w="45" w:type="dxa"/>
            </w:tcMar>
            <w:vAlign w:val="bottom"/>
            <w:hideMark/>
          </w:tcPr>
          <w:p w14:paraId="4B3C3B72" w14:textId="60B045A9"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 xml:space="preserve">USD </w:t>
            </w:r>
            <w:r w:rsidR="0013789F" w:rsidRPr="0013789F">
              <w:rPr>
                <w:rFonts w:ascii="Times New Roman" w:eastAsia="Times New Roman" w:hAnsi="Times New Roman" w:cs="Times New Roman"/>
                <w:lang w:eastAsia="es-CO"/>
              </w:rPr>
              <w:t>9</w:t>
            </w:r>
            <w:r>
              <w:rPr>
                <w:rFonts w:ascii="Times New Roman" w:eastAsia="Times New Roman" w:hAnsi="Times New Roman" w:cs="Times New Roman"/>
                <w:lang w:eastAsia="es-CO"/>
              </w:rPr>
              <w:t>3</w:t>
            </w:r>
            <w:r w:rsidR="0013789F" w:rsidRPr="0013789F">
              <w:rPr>
                <w:rFonts w:ascii="Times New Roman" w:eastAsia="Times New Roman" w:hAnsi="Times New Roman" w:cs="Times New Roman"/>
                <w:lang w:eastAsia="es-CO"/>
              </w:rPr>
              <w:t>9</w:t>
            </w:r>
          </w:p>
        </w:tc>
        <w:tc>
          <w:tcPr>
            <w:tcW w:w="1134" w:type="dxa"/>
            <w:tcBorders>
              <w:bottom w:val="single" w:sz="6" w:space="0" w:color="000000"/>
              <w:right w:val="single" w:sz="6" w:space="0" w:color="000000"/>
            </w:tcBorders>
            <w:tcMar>
              <w:top w:w="0" w:type="dxa"/>
              <w:left w:w="45" w:type="dxa"/>
              <w:bottom w:w="0" w:type="dxa"/>
              <w:right w:w="45" w:type="dxa"/>
            </w:tcMar>
            <w:vAlign w:val="bottom"/>
            <w:hideMark/>
          </w:tcPr>
          <w:p w14:paraId="60C16EE3" w14:textId="273541F0"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 xml:space="preserve">USD </w:t>
            </w:r>
            <w:r w:rsidR="0013789F" w:rsidRPr="0013789F">
              <w:rPr>
                <w:rFonts w:ascii="Times New Roman" w:eastAsia="Times New Roman" w:hAnsi="Times New Roman" w:cs="Times New Roman"/>
                <w:lang w:eastAsia="es-CO"/>
              </w:rPr>
              <w:t>1329</w:t>
            </w:r>
          </w:p>
        </w:tc>
        <w:tc>
          <w:tcPr>
            <w:tcW w:w="1701" w:type="dxa"/>
            <w:tcBorders>
              <w:bottom w:val="single" w:sz="6" w:space="0" w:color="000000"/>
              <w:right w:val="single" w:sz="6" w:space="0" w:color="000000"/>
            </w:tcBorders>
            <w:tcMar>
              <w:top w:w="0" w:type="dxa"/>
              <w:left w:w="45" w:type="dxa"/>
              <w:bottom w:w="0" w:type="dxa"/>
              <w:right w:w="45" w:type="dxa"/>
            </w:tcMar>
            <w:vAlign w:val="bottom"/>
            <w:hideMark/>
          </w:tcPr>
          <w:p w14:paraId="77C7D892" w14:textId="37199270"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 xml:space="preserve">USD </w:t>
            </w:r>
            <w:r w:rsidR="0013789F" w:rsidRPr="0013789F">
              <w:rPr>
                <w:rFonts w:ascii="Times New Roman" w:eastAsia="Times New Roman" w:hAnsi="Times New Roman" w:cs="Times New Roman"/>
                <w:lang w:eastAsia="es-CO"/>
              </w:rPr>
              <w:t>719</w:t>
            </w:r>
          </w:p>
        </w:tc>
        <w:tc>
          <w:tcPr>
            <w:tcW w:w="1582" w:type="dxa"/>
            <w:tcBorders>
              <w:bottom w:val="single" w:sz="6" w:space="0" w:color="000000"/>
              <w:right w:val="single" w:sz="6" w:space="0" w:color="000000"/>
            </w:tcBorders>
            <w:tcMar>
              <w:top w:w="0" w:type="dxa"/>
              <w:left w:w="45" w:type="dxa"/>
              <w:bottom w:w="0" w:type="dxa"/>
              <w:right w:w="45" w:type="dxa"/>
            </w:tcMar>
            <w:vAlign w:val="bottom"/>
            <w:hideMark/>
          </w:tcPr>
          <w:p w14:paraId="48CC5EA3" w14:textId="6A19CB90"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 xml:space="preserve">USD </w:t>
            </w:r>
            <w:r w:rsidR="0013789F" w:rsidRPr="0013789F">
              <w:rPr>
                <w:rFonts w:ascii="Times New Roman" w:eastAsia="Times New Roman" w:hAnsi="Times New Roman" w:cs="Times New Roman"/>
                <w:lang w:eastAsia="es-CO"/>
              </w:rPr>
              <w:t>339</w:t>
            </w:r>
          </w:p>
        </w:tc>
      </w:tr>
      <w:tr w:rsidR="0013789F" w:rsidRPr="0013789F" w14:paraId="7BBC6D53" w14:textId="77777777" w:rsidTr="005E1975">
        <w:trPr>
          <w:trHeight w:val="300"/>
          <w:tblCellSpacing w:w="0" w:type="dxa"/>
          <w:jc w:val="center"/>
        </w:trPr>
        <w:tc>
          <w:tcPr>
            <w:tcW w:w="3188" w:type="dxa"/>
            <w:vMerge w:val="restart"/>
            <w:tcBorders>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3E59FF16" w14:textId="7777777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color w:val="FFFFFF" w:themeColor="background1"/>
                <w:lang w:eastAsia="es-CO"/>
              </w:rPr>
              <w:t>Temporada</w:t>
            </w:r>
          </w:p>
        </w:tc>
        <w:tc>
          <w:tcPr>
            <w:tcW w:w="6758" w:type="dxa"/>
            <w:gridSpan w:val="5"/>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1D9BC40A" w14:textId="78483F4B" w:rsidR="0013789F" w:rsidRPr="0013789F" w:rsidRDefault="00594FE6"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b/>
                <w:bCs/>
                <w:color w:val="FFFFFF" w:themeColor="background1"/>
                <w:lang w:eastAsia="es-CO"/>
              </w:rPr>
              <w:t>Hoteles Categoría Primera Superior</w:t>
            </w:r>
          </w:p>
        </w:tc>
      </w:tr>
      <w:tr w:rsidR="00A858AD" w:rsidRPr="0013789F" w14:paraId="4CB19A4D" w14:textId="77777777" w:rsidTr="005E1975">
        <w:trPr>
          <w:trHeight w:val="300"/>
          <w:tblCellSpacing w:w="0" w:type="dxa"/>
          <w:jc w:val="center"/>
        </w:trPr>
        <w:tc>
          <w:tcPr>
            <w:tcW w:w="3188" w:type="dxa"/>
            <w:vMerge/>
            <w:tcBorders>
              <w:left w:val="single" w:sz="6" w:space="0" w:color="000000"/>
              <w:bottom w:val="single" w:sz="6" w:space="0" w:color="000000"/>
              <w:right w:val="single" w:sz="6" w:space="0" w:color="000000"/>
            </w:tcBorders>
            <w:shd w:val="clear" w:color="auto" w:fill="074F6A" w:themeFill="accent4" w:themeFillShade="80"/>
            <w:vAlign w:val="center"/>
            <w:hideMark/>
          </w:tcPr>
          <w:p w14:paraId="06BB041D" w14:textId="7777777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p>
        </w:tc>
        <w:tc>
          <w:tcPr>
            <w:tcW w:w="1207"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4F9982DC" w14:textId="7777777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color w:val="FFFFFF" w:themeColor="background1"/>
                <w:lang w:eastAsia="es-CO"/>
              </w:rPr>
              <w:t>DBL</w:t>
            </w:r>
          </w:p>
        </w:tc>
        <w:tc>
          <w:tcPr>
            <w:tcW w:w="1134"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4F3DFFD9" w14:textId="7777777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color w:val="FFFFFF" w:themeColor="background1"/>
                <w:lang w:eastAsia="es-CO"/>
              </w:rPr>
              <w:t>TPL</w:t>
            </w:r>
          </w:p>
        </w:tc>
        <w:tc>
          <w:tcPr>
            <w:tcW w:w="1134"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188CFE14" w14:textId="7777777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color w:val="FFFFFF" w:themeColor="background1"/>
                <w:lang w:eastAsia="es-CO"/>
              </w:rPr>
              <w:t>SGL</w:t>
            </w:r>
          </w:p>
        </w:tc>
        <w:tc>
          <w:tcPr>
            <w:tcW w:w="1701"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73FBFB5C" w14:textId="7DB71807"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color w:val="FFFFFF" w:themeColor="background1"/>
                <w:lang w:eastAsia="es-CO"/>
              </w:rPr>
              <w:t>Niño Con Cama</w:t>
            </w:r>
          </w:p>
        </w:tc>
        <w:tc>
          <w:tcPr>
            <w:tcW w:w="1582"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24E6FE2C" w14:textId="7421C3D8" w:rsidR="0013789F" w:rsidRPr="0013789F" w:rsidRDefault="0013789F" w:rsidP="0013789F">
            <w:pPr>
              <w:spacing w:after="0" w:line="240" w:lineRule="auto"/>
              <w:jc w:val="center"/>
              <w:rPr>
                <w:rFonts w:ascii="Times New Roman" w:eastAsia="Times New Roman" w:hAnsi="Times New Roman" w:cs="Times New Roman"/>
                <w:color w:val="FFFFFF" w:themeColor="background1"/>
                <w:lang w:eastAsia="es-CO"/>
              </w:rPr>
            </w:pPr>
            <w:r w:rsidRPr="0013789F">
              <w:rPr>
                <w:rFonts w:ascii="Times New Roman" w:eastAsia="Times New Roman" w:hAnsi="Times New Roman" w:cs="Times New Roman"/>
                <w:color w:val="FFFFFF" w:themeColor="background1"/>
                <w:lang w:eastAsia="es-CO"/>
              </w:rPr>
              <w:t>Niño Sin Cama</w:t>
            </w:r>
          </w:p>
        </w:tc>
      </w:tr>
      <w:tr w:rsidR="0086630F" w:rsidRPr="0013789F" w14:paraId="2C56073A" w14:textId="77777777" w:rsidTr="005E1975">
        <w:trPr>
          <w:trHeight w:val="300"/>
          <w:tblCellSpacing w:w="0" w:type="dxa"/>
          <w:jc w:val="center"/>
        </w:trPr>
        <w:tc>
          <w:tcPr>
            <w:tcW w:w="3188"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4795E47" w14:textId="6C3DD4B3"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H</w:t>
            </w:r>
            <w:r w:rsidR="0013789F" w:rsidRPr="0013789F">
              <w:rPr>
                <w:rFonts w:ascii="Times New Roman" w:eastAsia="Times New Roman" w:hAnsi="Times New Roman" w:cs="Times New Roman"/>
                <w:lang w:eastAsia="es-CO"/>
              </w:rPr>
              <w:t>asta el 20 de diciembre de 2026</w:t>
            </w:r>
          </w:p>
        </w:tc>
        <w:tc>
          <w:tcPr>
            <w:tcW w:w="1207" w:type="dxa"/>
            <w:tcBorders>
              <w:bottom w:val="single" w:sz="6" w:space="0" w:color="000000"/>
              <w:right w:val="single" w:sz="6" w:space="0" w:color="000000"/>
            </w:tcBorders>
            <w:tcMar>
              <w:top w:w="0" w:type="dxa"/>
              <w:left w:w="45" w:type="dxa"/>
              <w:bottom w:w="0" w:type="dxa"/>
              <w:right w:w="45" w:type="dxa"/>
            </w:tcMar>
            <w:vAlign w:val="bottom"/>
            <w:hideMark/>
          </w:tcPr>
          <w:p w14:paraId="4F22AF9F" w14:textId="34DDC623"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 xml:space="preserve">USD </w:t>
            </w:r>
            <w:r w:rsidR="0013789F" w:rsidRPr="0013789F">
              <w:rPr>
                <w:rFonts w:ascii="Times New Roman" w:eastAsia="Times New Roman" w:hAnsi="Times New Roman" w:cs="Times New Roman"/>
                <w:lang w:eastAsia="es-CO"/>
              </w:rPr>
              <w:t>1059</w:t>
            </w:r>
          </w:p>
        </w:tc>
        <w:tc>
          <w:tcPr>
            <w:tcW w:w="1134" w:type="dxa"/>
            <w:tcBorders>
              <w:bottom w:val="single" w:sz="6" w:space="0" w:color="000000"/>
              <w:right w:val="single" w:sz="6" w:space="0" w:color="000000"/>
            </w:tcBorders>
            <w:tcMar>
              <w:top w:w="0" w:type="dxa"/>
              <w:left w:w="45" w:type="dxa"/>
              <w:bottom w:w="0" w:type="dxa"/>
              <w:right w:w="45" w:type="dxa"/>
            </w:tcMar>
            <w:vAlign w:val="bottom"/>
            <w:hideMark/>
          </w:tcPr>
          <w:p w14:paraId="00B83AD6" w14:textId="2F4923CF"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 xml:space="preserve">USD </w:t>
            </w:r>
            <w:r w:rsidR="0013789F" w:rsidRPr="0013789F">
              <w:rPr>
                <w:rFonts w:ascii="Times New Roman" w:eastAsia="Times New Roman" w:hAnsi="Times New Roman" w:cs="Times New Roman"/>
                <w:lang w:eastAsia="es-CO"/>
              </w:rPr>
              <w:t>10</w:t>
            </w:r>
            <w:r>
              <w:rPr>
                <w:rFonts w:ascii="Times New Roman" w:eastAsia="Times New Roman" w:hAnsi="Times New Roman" w:cs="Times New Roman"/>
                <w:lang w:eastAsia="es-CO"/>
              </w:rPr>
              <w:t>0</w:t>
            </w:r>
            <w:r w:rsidR="0013789F" w:rsidRPr="0013789F">
              <w:rPr>
                <w:rFonts w:ascii="Times New Roman" w:eastAsia="Times New Roman" w:hAnsi="Times New Roman" w:cs="Times New Roman"/>
                <w:lang w:eastAsia="es-CO"/>
              </w:rPr>
              <w:t>9</w:t>
            </w:r>
          </w:p>
        </w:tc>
        <w:tc>
          <w:tcPr>
            <w:tcW w:w="1134" w:type="dxa"/>
            <w:tcBorders>
              <w:bottom w:val="single" w:sz="6" w:space="0" w:color="000000"/>
              <w:right w:val="single" w:sz="6" w:space="0" w:color="000000"/>
            </w:tcBorders>
            <w:tcMar>
              <w:top w:w="0" w:type="dxa"/>
              <w:left w:w="45" w:type="dxa"/>
              <w:bottom w:w="0" w:type="dxa"/>
              <w:right w:w="45" w:type="dxa"/>
            </w:tcMar>
            <w:vAlign w:val="bottom"/>
            <w:hideMark/>
          </w:tcPr>
          <w:p w14:paraId="36B5CF93" w14:textId="2303238C"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 xml:space="preserve">USD </w:t>
            </w:r>
            <w:r w:rsidR="0013789F" w:rsidRPr="0013789F">
              <w:rPr>
                <w:rFonts w:ascii="Times New Roman" w:eastAsia="Times New Roman" w:hAnsi="Times New Roman" w:cs="Times New Roman"/>
                <w:lang w:eastAsia="es-CO"/>
              </w:rPr>
              <w:t>1499</w:t>
            </w:r>
          </w:p>
        </w:tc>
        <w:tc>
          <w:tcPr>
            <w:tcW w:w="1701" w:type="dxa"/>
            <w:tcBorders>
              <w:bottom w:val="single" w:sz="6" w:space="0" w:color="000000"/>
              <w:right w:val="single" w:sz="6" w:space="0" w:color="000000"/>
            </w:tcBorders>
            <w:tcMar>
              <w:top w:w="0" w:type="dxa"/>
              <w:left w:w="45" w:type="dxa"/>
              <w:bottom w:w="0" w:type="dxa"/>
              <w:right w:w="45" w:type="dxa"/>
            </w:tcMar>
            <w:vAlign w:val="bottom"/>
            <w:hideMark/>
          </w:tcPr>
          <w:p w14:paraId="77E91E34" w14:textId="16BFACD4"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 xml:space="preserve">USD </w:t>
            </w:r>
            <w:r w:rsidR="0013789F" w:rsidRPr="0013789F">
              <w:rPr>
                <w:rFonts w:ascii="Times New Roman" w:eastAsia="Times New Roman" w:hAnsi="Times New Roman" w:cs="Times New Roman"/>
                <w:lang w:eastAsia="es-CO"/>
              </w:rPr>
              <w:t>799</w:t>
            </w:r>
          </w:p>
        </w:tc>
        <w:tc>
          <w:tcPr>
            <w:tcW w:w="1582" w:type="dxa"/>
            <w:tcBorders>
              <w:bottom w:val="single" w:sz="6" w:space="0" w:color="000000"/>
              <w:right w:val="single" w:sz="6" w:space="0" w:color="000000"/>
            </w:tcBorders>
            <w:tcMar>
              <w:top w:w="0" w:type="dxa"/>
              <w:left w:w="45" w:type="dxa"/>
              <w:bottom w:w="0" w:type="dxa"/>
              <w:right w:w="45" w:type="dxa"/>
            </w:tcMar>
            <w:vAlign w:val="bottom"/>
            <w:hideMark/>
          </w:tcPr>
          <w:p w14:paraId="4538BA75" w14:textId="1E79BBC7" w:rsidR="0013789F" w:rsidRPr="0013789F" w:rsidRDefault="0086630F" w:rsidP="0013789F">
            <w:pPr>
              <w:spacing w:after="0" w:line="240" w:lineRule="auto"/>
              <w:jc w:val="center"/>
              <w:rPr>
                <w:rFonts w:ascii="Times New Roman" w:eastAsia="Times New Roman" w:hAnsi="Times New Roman" w:cs="Times New Roman"/>
                <w:lang w:eastAsia="es-CO"/>
              </w:rPr>
            </w:pPr>
            <w:r>
              <w:rPr>
                <w:rFonts w:ascii="Times New Roman" w:eastAsia="Times New Roman" w:hAnsi="Times New Roman" w:cs="Times New Roman"/>
                <w:lang w:eastAsia="es-CO"/>
              </w:rPr>
              <w:t xml:space="preserve">USD </w:t>
            </w:r>
            <w:r w:rsidR="0013789F" w:rsidRPr="0013789F">
              <w:rPr>
                <w:rFonts w:ascii="Times New Roman" w:eastAsia="Times New Roman" w:hAnsi="Times New Roman" w:cs="Times New Roman"/>
                <w:lang w:eastAsia="es-CO"/>
              </w:rPr>
              <w:t>379</w:t>
            </w:r>
          </w:p>
        </w:tc>
      </w:tr>
    </w:tbl>
    <w:p w14:paraId="4A9D576F" w14:textId="042508F4" w:rsidR="0086630F" w:rsidRPr="00671367" w:rsidRDefault="0086630F" w:rsidP="00034078">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sidRPr="007C2944">
        <w:rPr>
          <w:rFonts w:ascii="Times New Roman" w:eastAsia="Times New Roman" w:hAnsi="Times New Roman" w:cs="Times New Roman"/>
          <w:b/>
          <w:i/>
          <w:sz w:val="20"/>
          <w:szCs w:val="20"/>
        </w:rPr>
        <w:t xml:space="preserve">Nota: </w:t>
      </w:r>
      <w:r w:rsidRPr="007C2944">
        <w:rPr>
          <w:rFonts w:ascii="Times New Roman" w:eastAsia="Times New Roman" w:hAnsi="Times New Roman" w:cs="Times New Roman"/>
          <w:i/>
          <w:color w:val="000000"/>
          <w:sz w:val="20"/>
          <w:szCs w:val="20"/>
        </w:rPr>
        <w:t>Esto es solo cotización, tarifa y disponibilidad sujeta a cambio sin previo aviso/ Tarifas cotizadas en dólares americanos (USD), el pago total y/o depósitos se pueden realizar en pesos colombianos y se aplica la TRM del día en que se realice la transacción. La máxima acomodación permitida es Triple (no se garantiza tres camas)</w:t>
      </w:r>
      <w:r w:rsidRPr="007C2944">
        <w:rPr>
          <w:rFonts w:ascii="Times New Roman" w:eastAsia="Times New Roman" w:hAnsi="Times New Roman" w:cs="Times New Roman"/>
          <w:i/>
          <w:iCs/>
          <w:color w:val="000000"/>
        </w:rPr>
        <w:t>.</w:t>
      </w:r>
      <w:bookmarkStart w:id="1" w:name="_heading=h.u30kios58rc7" w:colFirst="0" w:colLast="0"/>
      <w:bookmarkStart w:id="2" w:name="_heading=h.2c8ugtq5lkh1" w:colFirst="0" w:colLast="0"/>
      <w:bookmarkStart w:id="3" w:name="_heading=h.i921jp1i7852" w:colFirst="0" w:colLast="0"/>
      <w:bookmarkEnd w:id="1"/>
      <w:bookmarkEnd w:id="2"/>
      <w:bookmarkEnd w:id="3"/>
      <w:r w:rsidRPr="007C2944">
        <w:rPr>
          <w:rFonts w:ascii="Times New Roman" w:eastAsia="Times New Roman" w:hAnsi="Times New Roman" w:cs="Times New Roman"/>
          <w:color w:val="000000"/>
        </w:rPr>
        <w:t xml:space="preserve"> </w:t>
      </w:r>
      <w:r w:rsidRPr="007C2944">
        <w:rPr>
          <w:rFonts w:ascii="Times New Roman" w:eastAsia="Times New Roman" w:hAnsi="Times New Roman" w:cs="Times New Roman"/>
          <w:i/>
          <w:sz w:val="20"/>
          <w:szCs w:val="20"/>
        </w:rPr>
        <w:t>Niños a</w:t>
      </w:r>
      <w:r w:rsidRPr="007C2944">
        <w:rPr>
          <w:rFonts w:ascii="Times New Roman" w:eastAsia="Times New Roman" w:hAnsi="Times New Roman" w:cs="Times New Roman"/>
          <w:i/>
          <w:color w:val="000000"/>
          <w:sz w:val="20"/>
          <w:szCs w:val="20"/>
        </w:rPr>
        <w:t xml:space="preserve"> partir de los 12 años pagan tarifa de adulto</w:t>
      </w:r>
      <w:r w:rsidRPr="007C2944">
        <w:rPr>
          <w:rFonts w:ascii="Times New Roman" w:eastAsia="Times New Roman" w:hAnsi="Times New Roman" w:cs="Times New Roman"/>
          <w:i/>
          <w:sz w:val="20"/>
          <w:szCs w:val="20"/>
        </w:rPr>
        <w:t xml:space="preserve">, según la acomodación. </w:t>
      </w:r>
    </w:p>
    <w:p w14:paraId="7D76D21B" w14:textId="77777777" w:rsidR="0086630F" w:rsidRDefault="0086630F" w:rsidP="00034078">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9781" w:type="dxa"/>
        <w:tblCellMar>
          <w:left w:w="70" w:type="dxa"/>
          <w:right w:w="70" w:type="dxa"/>
        </w:tblCellMar>
        <w:tblLook w:val="04A0" w:firstRow="1" w:lastRow="0" w:firstColumn="1" w:lastColumn="0" w:noHBand="0" w:noVBand="1"/>
      </w:tblPr>
      <w:tblGrid>
        <w:gridCol w:w="1240"/>
        <w:gridCol w:w="2814"/>
        <w:gridCol w:w="2807"/>
        <w:gridCol w:w="2920"/>
      </w:tblGrid>
      <w:tr w:rsidR="00FA1270" w:rsidRPr="00FA1270" w14:paraId="178700FC" w14:textId="77777777" w:rsidTr="00671367">
        <w:trPr>
          <w:trHeight w:val="288"/>
        </w:trPr>
        <w:tc>
          <w:tcPr>
            <w:tcW w:w="1240" w:type="dxa"/>
            <w:tcBorders>
              <w:top w:val="nil"/>
              <w:left w:val="nil"/>
              <w:bottom w:val="nil"/>
              <w:right w:val="nil"/>
            </w:tcBorders>
            <w:shd w:val="clear" w:color="auto" w:fill="auto"/>
            <w:noWrap/>
            <w:vAlign w:val="bottom"/>
            <w:hideMark/>
          </w:tcPr>
          <w:p w14:paraId="131E37DB" w14:textId="77777777" w:rsidR="00FA1270" w:rsidRPr="00FA1270" w:rsidRDefault="00FA1270" w:rsidP="00FA1270">
            <w:pPr>
              <w:spacing w:after="0" w:line="240" w:lineRule="auto"/>
              <w:rPr>
                <w:rFonts w:ascii="Times New Roman" w:eastAsia="Times New Roman" w:hAnsi="Times New Roman" w:cs="Times New Roman"/>
                <w:sz w:val="24"/>
                <w:szCs w:val="24"/>
                <w:lang w:eastAsia="es-CO"/>
              </w:rPr>
            </w:pPr>
          </w:p>
        </w:tc>
        <w:tc>
          <w:tcPr>
            <w:tcW w:w="8541" w:type="dxa"/>
            <w:gridSpan w:val="3"/>
            <w:tcBorders>
              <w:top w:val="single" w:sz="4" w:space="0" w:color="auto"/>
              <w:left w:val="single" w:sz="4" w:space="0" w:color="auto"/>
              <w:bottom w:val="single" w:sz="4" w:space="0" w:color="auto"/>
              <w:right w:val="single" w:sz="4" w:space="0" w:color="auto"/>
            </w:tcBorders>
            <w:shd w:val="clear" w:color="auto" w:fill="074F6A" w:themeFill="accent4" w:themeFillShade="80"/>
            <w:noWrap/>
            <w:vAlign w:val="bottom"/>
            <w:hideMark/>
          </w:tcPr>
          <w:p w14:paraId="095185CF" w14:textId="77777777" w:rsidR="00FA1270" w:rsidRPr="00FA1270" w:rsidRDefault="00FA1270" w:rsidP="00FA1270">
            <w:pPr>
              <w:spacing w:after="0" w:line="240" w:lineRule="auto"/>
              <w:jc w:val="center"/>
              <w:rPr>
                <w:rFonts w:ascii="Times New Roman" w:eastAsia="Times New Roman" w:hAnsi="Times New Roman" w:cs="Times New Roman"/>
                <w:color w:val="FFFFFF" w:themeColor="background1"/>
                <w:lang w:eastAsia="es-CO"/>
              </w:rPr>
            </w:pPr>
            <w:r w:rsidRPr="00FA1270">
              <w:rPr>
                <w:rFonts w:ascii="Times New Roman" w:eastAsia="Times New Roman" w:hAnsi="Times New Roman" w:cs="Times New Roman"/>
                <w:color w:val="FFFFFF" w:themeColor="background1"/>
                <w:lang w:eastAsia="es-CO"/>
              </w:rPr>
              <w:t xml:space="preserve">HOTELES POR CATEGORIAS </w:t>
            </w:r>
          </w:p>
        </w:tc>
      </w:tr>
      <w:tr w:rsidR="00FA1270" w:rsidRPr="00FA1270" w14:paraId="02BAA506" w14:textId="77777777" w:rsidTr="00671367">
        <w:trPr>
          <w:trHeight w:val="288"/>
        </w:trPr>
        <w:tc>
          <w:tcPr>
            <w:tcW w:w="1240" w:type="dxa"/>
            <w:tcBorders>
              <w:top w:val="nil"/>
              <w:left w:val="nil"/>
              <w:bottom w:val="nil"/>
              <w:right w:val="nil"/>
            </w:tcBorders>
            <w:shd w:val="clear" w:color="auto" w:fill="auto"/>
            <w:noWrap/>
            <w:vAlign w:val="bottom"/>
            <w:hideMark/>
          </w:tcPr>
          <w:p w14:paraId="313D9286"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p>
        </w:tc>
        <w:tc>
          <w:tcPr>
            <w:tcW w:w="2814" w:type="dxa"/>
            <w:tcBorders>
              <w:top w:val="nil"/>
              <w:left w:val="single" w:sz="4" w:space="0" w:color="auto"/>
              <w:bottom w:val="single" w:sz="4" w:space="0" w:color="auto"/>
              <w:right w:val="single" w:sz="4" w:space="0" w:color="auto"/>
            </w:tcBorders>
            <w:shd w:val="clear" w:color="auto" w:fill="074F6A" w:themeFill="accent4" w:themeFillShade="80"/>
            <w:noWrap/>
            <w:vAlign w:val="bottom"/>
            <w:hideMark/>
          </w:tcPr>
          <w:p w14:paraId="222AE364" w14:textId="77777777" w:rsidR="00FA1270" w:rsidRPr="00FA1270" w:rsidRDefault="00FA1270" w:rsidP="00FA1270">
            <w:pPr>
              <w:spacing w:after="0" w:line="240" w:lineRule="auto"/>
              <w:jc w:val="center"/>
              <w:rPr>
                <w:rFonts w:ascii="Times New Roman" w:eastAsia="Times New Roman" w:hAnsi="Times New Roman" w:cs="Times New Roman"/>
                <w:color w:val="FFFFFF" w:themeColor="background1"/>
                <w:lang w:eastAsia="es-CO"/>
              </w:rPr>
            </w:pPr>
            <w:r w:rsidRPr="00FA1270">
              <w:rPr>
                <w:rFonts w:ascii="Times New Roman" w:eastAsia="Times New Roman" w:hAnsi="Times New Roman" w:cs="Times New Roman"/>
                <w:color w:val="FFFFFF" w:themeColor="background1"/>
                <w:lang w:eastAsia="es-CO"/>
              </w:rPr>
              <w:t xml:space="preserve">TURISTA SUPERIOR </w:t>
            </w:r>
          </w:p>
        </w:tc>
        <w:tc>
          <w:tcPr>
            <w:tcW w:w="2807" w:type="dxa"/>
            <w:tcBorders>
              <w:top w:val="nil"/>
              <w:left w:val="nil"/>
              <w:bottom w:val="single" w:sz="4" w:space="0" w:color="auto"/>
              <w:right w:val="single" w:sz="4" w:space="0" w:color="auto"/>
            </w:tcBorders>
            <w:shd w:val="clear" w:color="auto" w:fill="074F6A" w:themeFill="accent4" w:themeFillShade="80"/>
            <w:noWrap/>
            <w:vAlign w:val="bottom"/>
            <w:hideMark/>
          </w:tcPr>
          <w:p w14:paraId="62623C75" w14:textId="77777777" w:rsidR="00FA1270" w:rsidRPr="00FA1270" w:rsidRDefault="00FA1270" w:rsidP="00FA1270">
            <w:pPr>
              <w:spacing w:after="0" w:line="240" w:lineRule="auto"/>
              <w:jc w:val="center"/>
              <w:rPr>
                <w:rFonts w:ascii="Times New Roman" w:eastAsia="Times New Roman" w:hAnsi="Times New Roman" w:cs="Times New Roman"/>
                <w:color w:val="FFFFFF" w:themeColor="background1"/>
                <w:lang w:eastAsia="es-CO"/>
              </w:rPr>
            </w:pPr>
            <w:r w:rsidRPr="00FA1270">
              <w:rPr>
                <w:rFonts w:ascii="Times New Roman" w:eastAsia="Times New Roman" w:hAnsi="Times New Roman" w:cs="Times New Roman"/>
                <w:color w:val="FFFFFF" w:themeColor="background1"/>
                <w:lang w:eastAsia="es-CO"/>
              </w:rPr>
              <w:t>PRIMERA</w:t>
            </w:r>
          </w:p>
        </w:tc>
        <w:tc>
          <w:tcPr>
            <w:tcW w:w="2920" w:type="dxa"/>
            <w:tcBorders>
              <w:top w:val="nil"/>
              <w:left w:val="nil"/>
              <w:bottom w:val="single" w:sz="4" w:space="0" w:color="auto"/>
              <w:right w:val="single" w:sz="4" w:space="0" w:color="auto"/>
            </w:tcBorders>
            <w:shd w:val="clear" w:color="auto" w:fill="074F6A" w:themeFill="accent4" w:themeFillShade="80"/>
            <w:noWrap/>
            <w:vAlign w:val="bottom"/>
            <w:hideMark/>
          </w:tcPr>
          <w:p w14:paraId="6DB63921" w14:textId="77777777" w:rsidR="00FA1270" w:rsidRPr="00FA1270" w:rsidRDefault="00FA1270" w:rsidP="00FA1270">
            <w:pPr>
              <w:spacing w:after="0" w:line="240" w:lineRule="auto"/>
              <w:jc w:val="center"/>
              <w:rPr>
                <w:rFonts w:ascii="Times New Roman" w:eastAsia="Times New Roman" w:hAnsi="Times New Roman" w:cs="Times New Roman"/>
                <w:color w:val="FFFFFF" w:themeColor="background1"/>
                <w:lang w:eastAsia="es-CO"/>
              </w:rPr>
            </w:pPr>
            <w:r w:rsidRPr="00FA1270">
              <w:rPr>
                <w:rFonts w:ascii="Times New Roman" w:eastAsia="Times New Roman" w:hAnsi="Times New Roman" w:cs="Times New Roman"/>
                <w:color w:val="FFFFFF" w:themeColor="background1"/>
                <w:lang w:eastAsia="es-CO"/>
              </w:rPr>
              <w:t xml:space="preserve">PRIMERA SUPERIOR </w:t>
            </w:r>
          </w:p>
        </w:tc>
      </w:tr>
      <w:tr w:rsidR="00FA1270" w:rsidRPr="00FA1270" w14:paraId="235BD041" w14:textId="77777777" w:rsidTr="00671367">
        <w:trPr>
          <w:trHeight w:val="288"/>
        </w:trPr>
        <w:tc>
          <w:tcPr>
            <w:tcW w:w="1240" w:type="dxa"/>
            <w:vMerge w:val="restart"/>
            <w:tcBorders>
              <w:top w:val="single" w:sz="4" w:space="0" w:color="auto"/>
              <w:left w:val="single" w:sz="4" w:space="0" w:color="auto"/>
              <w:bottom w:val="single" w:sz="12" w:space="0" w:color="000000"/>
              <w:right w:val="single" w:sz="4" w:space="0" w:color="auto"/>
            </w:tcBorders>
            <w:shd w:val="clear" w:color="auto" w:fill="074F6A" w:themeFill="accent4" w:themeFillShade="80"/>
            <w:noWrap/>
            <w:vAlign w:val="center"/>
            <w:hideMark/>
          </w:tcPr>
          <w:p w14:paraId="4D59785F" w14:textId="77777777" w:rsidR="00FA1270" w:rsidRPr="00FA1270" w:rsidRDefault="00FA1270" w:rsidP="00FA1270">
            <w:pPr>
              <w:spacing w:after="0" w:line="240" w:lineRule="auto"/>
              <w:jc w:val="center"/>
              <w:rPr>
                <w:rFonts w:ascii="Times New Roman" w:eastAsia="Times New Roman" w:hAnsi="Times New Roman" w:cs="Times New Roman"/>
                <w:color w:val="FFFFFF" w:themeColor="background1"/>
                <w:lang w:eastAsia="es-CO"/>
              </w:rPr>
            </w:pPr>
            <w:r w:rsidRPr="00FA1270">
              <w:rPr>
                <w:rFonts w:ascii="Times New Roman" w:eastAsia="Times New Roman" w:hAnsi="Times New Roman" w:cs="Times New Roman"/>
                <w:color w:val="FFFFFF" w:themeColor="background1"/>
                <w:lang w:eastAsia="es-CO"/>
              </w:rPr>
              <w:t xml:space="preserve">LIMA </w:t>
            </w:r>
          </w:p>
        </w:tc>
        <w:tc>
          <w:tcPr>
            <w:tcW w:w="2814" w:type="dxa"/>
            <w:tcBorders>
              <w:top w:val="nil"/>
              <w:left w:val="nil"/>
              <w:bottom w:val="single" w:sz="4" w:space="0" w:color="auto"/>
              <w:right w:val="single" w:sz="4" w:space="0" w:color="auto"/>
            </w:tcBorders>
            <w:shd w:val="clear" w:color="auto" w:fill="auto"/>
            <w:noWrap/>
            <w:vAlign w:val="bottom"/>
            <w:hideMark/>
          </w:tcPr>
          <w:p w14:paraId="7C6BC042"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Britania Miraflores </w:t>
            </w:r>
          </w:p>
        </w:tc>
        <w:tc>
          <w:tcPr>
            <w:tcW w:w="2807" w:type="dxa"/>
            <w:tcBorders>
              <w:top w:val="nil"/>
              <w:left w:val="nil"/>
              <w:bottom w:val="single" w:sz="4" w:space="0" w:color="auto"/>
              <w:right w:val="single" w:sz="4" w:space="0" w:color="auto"/>
            </w:tcBorders>
            <w:shd w:val="clear" w:color="auto" w:fill="auto"/>
            <w:noWrap/>
            <w:vAlign w:val="bottom"/>
            <w:hideMark/>
          </w:tcPr>
          <w:p w14:paraId="4CBB9C76"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proofErr w:type="spellStart"/>
            <w:r w:rsidRPr="00FA1270">
              <w:rPr>
                <w:rFonts w:ascii="Times New Roman" w:eastAsia="Times New Roman" w:hAnsi="Times New Roman" w:cs="Times New Roman"/>
                <w:color w:val="000000"/>
                <w:lang w:eastAsia="es-CO"/>
              </w:rPr>
              <w:t>Ikonik</w:t>
            </w:r>
            <w:proofErr w:type="spellEnd"/>
            <w:r w:rsidRPr="00FA1270">
              <w:rPr>
                <w:rFonts w:ascii="Times New Roman" w:eastAsia="Times New Roman" w:hAnsi="Times New Roman" w:cs="Times New Roman"/>
                <w:color w:val="000000"/>
                <w:lang w:eastAsia="es-CO"/>
              </w:rPr>
              <w:t xml:space="preserve"> Miraflores </w:t>
            </w:r>
          </w:p>
        </w:tc>
        <w:tc>
          <w:tcPr>
            <w:tcW w:w="2920" w:type="dxa"/>
            <w:tcBorders>
              <w:top w:val="nil"/>
              <w:left w:val="nil"/>
              <w:bottom w:val="single" w:sz="4" w:space="0" w:color="auto"/>
              <w:right w:val="single" w:sz="4" w:space="0" w:color="auto"/>
            </w:tcBorders>
            <w:shd w:val="clear" w:color="auto" w:fill="auto"/>
            <w:noWrap/>
            <w:vAlign w:val="bottom"/>
            <w:hideMark/>
          </w:tcPr>
          <w:p w14:paraId="546E37B4"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proofErr w:type="spellStart"/>
            <w:r w:rsidRPr="00FA1270">
              <w:rPr>
                <w:rFonts w:ascii="Times New Roman" w:eastAsia="Times New Roman" w:hAnsi="Times New Roman" w:cs="Times New Roman"/>
                <w:color w:val="000000"/>
                <w:lang w:eastAsia="es-CO"/>
              </w:rPr>
              <w:t>Aloft</w:t>
            </w:r>
            <w:proofErr w:type="spellEnd"/>
            <w:r w:rsidRPr="00FA1270">
              <w:rPr>
                <w:rFonts w:ascii="Times New Roman" w:eastAsia="Times New Roman" w:hAnsi="Times New Roman" w:cs="Times New Roman"/>
                <w:color w:val="000000"/>
                <w:lang w:eastAsia="es-CO"/>
              </w:rPr>
              <w:t xml:space="preserve"> Lima Miraflores </w:t>
            </w:r>
          </w:p>
        </w:tc>
      </w:tr>
      <w:tr w:rsidR="00FA1270" w:rsidRPr="00FA1270" w14:paraId="4EB04419" w14:textId="77777777" w:rsidTr="00671367">
        <w:trPr>
          <w:trHeight w:val="288"/>
        </w:trPr>
        <w:tc>
          <w:tcPr>
            <w:tcW w:w="1240" w:type="dxa"/>
            <w:vMerge/>
            <w:tcBorders>
              <w:top w:val="single" w:sz="4" w:space="0" w:color="auto"/>
              <w:left w:val="single" w:sz="4" w:space="0" w:color="auto"/>
              <w:bottom w:val="single" w:sz="12" w:space="0" w:color="000000"/>
              <w:right w:val="single" w:sz="4" w:space="0" w:color="auto"/>
            </w:tcBorders>
            <w:shd w:val="clear" w:color="auto" w:fill="074F6A" w:themeFill="accent4" w:themeFillShade="80"/>
            <w:vAlign w:val="center"/>
            <w:hideMark/>
          </w:tcPr>
          <w:p w14:paraId="14511B9E"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auto" w:fill="auto"/>
            <w:noWrap/>
            <w:vAlign w:val="bottom"/>
            <w:hideMark/>
          </w:tcPr>
          <w:p w14:paraId="069D3340"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El Tambo II </w:t>
            </w:r>
          </w:p>
        </w:tc>
        <w:tc>
          <w:tcPr>
            <w:tcW w:w="2807" w:type="dxa"/>
            <w:tcBorders>
              <w:top w:val="nil"/>
              <w:left w:val="nil"/>
              <w:bottom w:val="single" w:sz="4" w:space="0" w:color="auto"/>
              <w:right w:val="single" w:sz="4" w:space="0" w:color="auto"/>
            </w:tcBorders>
            <w:shd w:val="clear" w:color="auto" w:fill="auto"/>
            <w:noWrap/>
            <w:vAlign w:val="bottom"/>
            <w:hideMark/>
          </w:tcPr>
          <w:p w14:paraId="57C3D03A"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José Antonio Executive </w:t>
            </w:r>
          </w:p>
        </w:tc>
        <w:tc>
          <w:tcPr>
            <w:tcW w:w="2920" w:type="dxa"/>
            <w:tcBorders>
              <w:top w:val="nil"/>
              <w:left w:val="nil"/>
              <w:bottom w:val="single" w:sz="4" w:space="0" w:color="auto"/>
              <w:right w:val="single" w:sz="4" w:space="0" w:color="auto"/>
            </w:tcBorders>
            <w:shd w:val="clear" w:color="auto" w:fill="auto"/>
            <w:noWrap/>
            <w:vAlign w:val="bottom"/>
            <w:hideMark/>
          </w:tcPr>
          <w:p w14:paraId="0E1820D5"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José Antonio Deluxe</w:t>
            </w:r>
          </w:p>
        </w:tc>
      </w:tr>
      <w:tr w:rsidR="00FA1270" w:rsidRPr="00FA1270" w14:paraId="447F4534" w14:textId="77777777" w:rsidTr="00671367">
        <w:trPr>
          <w:trHeight w:val="288"/>
        </w:trPr>
        <w:tc>
          <w:tcPr>
            <w:tcW w:w="1240" w:type="dxa"/>
            <w:vMerge/>
            <w:tcBorders>
              <w:top w:val="single" w:sz="4" w:space="0" w:color="auto"/>
              <w:left w:val="single" w:sz="4" w:space="0" w:color="auto"/>
              <w:bottom w:val="single" w:sz="12" w:space="0" w:color="000000"/>
              <w:right w:val="single" w:sz="4" w:space="0" w:color="auto"/>
            </w:tcBorders>
            <w:shd w:val="clear" w:color="auto" w:fill="074F6A" w:themeFill="accent4" w:themeFillShade="80"/>
            <w:vAlign w:val="center"/>
            <w:hideMark/>
          </w:tcPr>
          <w:p w14:paraId="5B31602D"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auto" w:fill="auto"/>
            <w:noWrap/>
            <w:vAlign w:val="bottom"/>
            <w:hideMark/>
          </w:tcPr>
          <w:p w14:paraId="10438A2C"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El tambo I  </w:t>
            </w:r>
          </w:p>
        </w:tc>
        <w:tc>
          <w:tcPr>
            <w:tcW w:w="2807" w:type="dxa"/>
            <w:tcBorders>
              <w:top w:val="nil"/>
              <w:left w:val="nil"/>
              <w:bottom w:val="single" w:sz="4" w:space="0" w:color="auto"/>
              <w:right w:val="single" w:sz="4" w:space="0" w:color="auto"/>
            </w:tcBorders>
            <w:shd w:val="clear" w:color="auto" w:fill="auto"/>
            <w:noWrap/>
            <w:vAlign w:val="bottom"/>
            <w:hideMark/>
          </w:tcPr>
          <w:p w14:paraId="0A187C13"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proofErr w:type="spellStart"/>
            <w:r w:rsidRPr="00FA1270">
              <w:rPr>
                <w:rFonts w:ascii="Times New Roman" w:eastAsia="Times New Roman" w:hAnsi="Times New Roman" w:cs="Times New Roman"/>
                <w:color w:val="000000"/>
                <w:lang w:eastAsia="es-CO"/>
              </w:rPr>
              <w:t>Arawi</w:t>
            </w:r>
            <w:proofErr w:type="spellEnd"/>
            <w:r w:rsidRPr="00FA1270">
              <w:rPr>
                <w:rFonts w:ascii="Times New Roman" w:eastAsia="Times New Roman" w:hAnsi="Times New Roman" w:cs="Times New Roman"/>
                <w:color w:val="000000"/>
                <w:lang w:eastAsia="es-CO"/>
              </w:rPr>
              <w:t xml:space="preserve"> Prime </w:t>
            </w:r>
          </w:p>
        </w:tc>
        <w:tc>
          <w:tcPr>
            <w:tcW w:w="2920" w:type="dxa"/>
            <w:tcBorders>
              <w:top w:val="nil"/>
              <w:left w:val="nil"/>
              <w:bottom w:val="single" w:sz="4" w:space="0" w:color="auto"/>
              <w:right w:val="single" w:sz="4" w:space="0" w:color="auto"/>
            </w:tcBorders>
            <w:shd w:val="clear" w:color="auto" w:fill="auto"/>
            <w:noWrap/>
            <w:vAlign w:val="bottom"/>
            <w:hideMark/>
          </w:tcPr>
          <w:p w14:paraId="685CA051"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Hilton Garden </w:t>
            </w:r>
            <w:proofErr w:type="spellStart"/>
            <w:r w:rsidRPr="00FA1270">
              <w:rPr>
                <w:rFonts w:ascii="Times New Roman" w:eastAsia="Times New Roman" w:hAnsi="Times New Roman" w:cs="Times New Roman"/>
                <w:color w:val="000000"/>
                <w:lang w:eastAsia="es-CO"/>
              </w:rPr>
              <w:t>Inn</w:t>
            </w:r>
            <w:proofErr w:type="spellEnd"/>
          </w:p>
        </w:tc>
      </w:tr>
      <w:tr w:rsidR="00FA1270" w:rsidRPr="00FA1270" w14:paraId="05A94A18" w14:textId="77777777" w:rsidTr="00671367">
        <w:trPr>
          <w:trHeight w:val="288"/>
        </w:trPr>
        <w:tc>
          <w:tcPr>
            <w:tcW w:w="1240" w:type="dxa"/>
            <w:vMerge/>
            <w:tcBorders>
              <w:top w:val="single" w:sz="4" w:space="0" w:color="auto"/>
              <w:left w:val="single" w:sz="4" w:space="0" w:color="auto"/>
              <w:bottom w:val="single" w:sz="12" w:space="0" w:color="000000"/>
              <w:right w:val="single" w:sz="4" w:space="0" w:color="auto"/>
            </w:tcBorders>
            <w:shd w:val="clear" w:color="auto" w:fill="074F6A" w:themeFill="accent4" w:themeFillShade="80"/>
            <w:vAlign w:val="center"/>
            <w:hideMark/>
          </w:tcPr>
          <w:p w14:paraId="618EA671"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auto" w:fill="auto"/>
            <w:noWrap/>
            <w:vAlign w:val="bottom"/>
            <w:hideMark/>
          </w:tcPr>
          <w:p w14:paraId="389432FD"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Tierra Viva Miraflores Larco </w:t>
            </w:r>
          </w:p>
        </w:tc>
        <w:tc>
          <w:tcPr>
            <w:tcW w:w="2807" w:type="dxa"/>
            <w:tcBorders>
              <w:top w:val="nil"/>
              <w:left w:val="nil"/>
              <w:bottom w:val="single" w:sz="4" w:space="0" w:color="auto"/>
              <w:right w:val="single" w:sz="4" w:space="0" w:color="auto"/>
            </w:tcBorders>
            <w:shd w:val="clear" w:color="auto" w:fill="auto"/>
            <w:noWrap/>
            <w:vAlign w:val="bottom"/>
            <w:hideMark/>
          </w:tcPr>
          <w:p w14:paraId="2874EA01"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proofErr w:type="spellStart"/>
            <w:r w:rsidRPr="00FA1270">
              <w:rPr>
                <w:rFonts w:ascii="Times New Roman" w:eastAsia="Times New Roman" w:hAnsi="Times New Roman" w:cs="Times New Roman"/>
                <w:color w:val="000000"/>
                <w:lang w:eastAsia="es-CO"/>
              </w:rPr>
              <w:t>Dazzler</w:t>
            </w:r>
            <w:proofErr w:type="spellEnd"/>
            <w:r w:rsidRPr="00FA1270">
              <w:rPr>
                <w:rFonts w:ascii="Times New Roman" w:eastAsia="Times New Roman" w:hAnsi="Times New Roman" w:cs="Times New Roman"/>
                <w:color w:val="000000"/>
                <w:lang w:eastAsia="es-CO"/>
              </w:rPr>
              <w:t xml:space="preserve"> Miraflores </w:t>
            </w:r>
          </w:p>
        </w:tc>
        <w:tc>
          <w:tcPr>
            <w:tcW w:w="2920" w:type="dxa"/>
            <w:tcBorders>
              <w:top w:val="nil"/>
              <w:left w:val="nil"/>
              <w:bottom w:val="single" w:sz="4" w:space="0" w:color="auto"/>
              <w:right w:val="single" w:sz="4" w:space="0" w:color="auto"/>
            </w:tcBorders>
            <w:shd w:val="clear" w:color="auto" w:fill="auto"/>
            <w:noWrap/>
            <w:vAlign w:val="bottom"/>
            <w:hideMark/>
          </w:tcPr>
          <w:p w14:paraId="2841F6E4"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Crowne Plaza </w:t>
            </w:r>
          </w:p>
        </w:tc>
      </w:tr>
      <w:tr w:rsidR="00FA1270" w:rsidRPr="00FA1270" w14:paraId="37D635A3" w14:textId="77777777" w:rsidTr="00671367">
        <w:trPr>
          <w:trHeight w:val="288"/>
        </w:trPr>
        <w:tc>
          <w:tcPr>
            <w:tcW w:w="1240" w:type="dxa"/>
            <w:vMerge/>
            <w:tcBorders>
              <w:top w:val="single" w:sz="4" w:space="0" w:color="auto"/>
              <w:left w:val="single" w:sz="4" w:space="0" w:color="auto"/>
              <w:bottom w:val="single" w:sz="12" w:space="0" w:color="000000"/>
              <w:right w:val="single" w:sz="4" w:space="0" w:color="auto"/>
            </w:tcBorders>
            <w:shd w:val="clear" w:color="auto" w:fill="074F6A" w:themeFill="accent4" w:themeFillShade="80"/>
            <w:vAlign w:val="center"/>
            <w:hideMark/>
          </w:tcPr>
          <w:p w14:paraId="4A8C3636"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auto" w:fill="auto"/>
            <w:noWrap/>
            <w:vAlign w:val="bottom"/>
            <w:hideMark/>
          </w:tcPr>
          <w:p w14:paraId="00089801"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Limade </w:t>
            </w:r>
          </w:p>
        </w:tc>
        <w:tc>
          <w:tcPr>
            <w:tcW w:w="2807" w:type="dxa"/>
            <w:tcBorders>
              <w:top w:val="nil"/>
              <w:left w:val="nil"/>
              <w:bottom w:val="single" w:sz="4" w:space="0" w:color="auto"/>
              <w:right w:val="single" w:sz="4" w:space="0" w:color="auto"/>
            </w:tcBorders>
            <w:shd w:val="clear" w:color="auto" w:fill="auto"/>
            <w:noWrap/>
            <w:vAlign w:val="bottom"/>
            <w:hideMark/>
          </w:tcPr>
          <w:p w14:paraId="64BBFE6E"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Casa Andina </w:t>
            </w:r>
            <w:proofErr w:type="spellStart"/>
            <w:r w:rsidRPr="00FA1270">
              <w:rPr>
                <w:rFonts w:ascii="Times New Roman" w:eastAsia="Times New Roman" w:hAnsi="Times New Roman" w:cs="Times New Roman"/>
                <w:color w:val="000000"/>
                <w:lang w:eastAsia="es-CO"/>
              </w:rPr>
              <w:t>Select</w:t>
            </w:r>
            <w:proofErr w:type="spellEnd"/>
            <w:r w:rsidRPr="00FA1270">
              <w:rPr>
                <w:rFonts w:ascii="Times New Roman" w:eastAsia="Times New Roman" w:hAnsi="Times New Roman" w:cs="Times New Roman"/>
                <w:color w:val="000000"/>
                <w:lang w:eastAsia="es-CO"/>
              </w:rPr>
              <w:t xml:space="preserve"> Miraflores </w:t>
            </w:r>
          </w:p>
        </w:tc>
        <w:tc>
          <w:tcPr>
            <w:tcW w:w="2920" w:type="dxa"/>
            <w:tcBorders>
              <w:top w:val="nil"/>
              <w:left w:val="nil"/>
              <w:bottom w:val="single" w:sz="4" w:space="0" w:color="auto"/>
              <w:right w:val="single" w:sz="4" w:space="0" w:color="auto"/>
            </w:tcBorders>
            <w:shd w:val="clear" w:color="auto" w:fill="auto"/>
            <w:noWrap/>
            <w:vAlign w:val="bottom"/>
            <w:hideMark/>
          </w:tcPr>
          <w:p w14:paraId="1B1CB847"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proofErr w:type="spellStart"/>
            <w:r w:rsidRPr="00FA1270">
              <w:rPr>
                <w:rFonts w:ascii="Times New Roman" w:eastAsia="Times New Roman" w:hAnsi="Times New Roman" w:cs="Times New Roman"/>
                <w:color w:val="000000"/>
                <w:lang w:eastAsia="es-CO"/>
              </w:rPr>
              <w:t>Innside</w:t>
            </w:r>
            <w:proofErr w:type="spellEnd"/>
            <w:r w:rsidRPr="00FA1270">
              <w:rPr>
                <w:rFonts w:ascii="Times New Roman" w:eastAsia="Times New Roman" w:hAnsi="Times New Roman" w:cs="Times New Roman"/>
                <w:color w:val="000000"/>
                <w:lang w:eastAsia="es-CO"/>
              </w:rPr>
              <w:t xml:space="preserve"> Lima Miraflores </w:t>
            </w:r>
          </w:p>
        </w:tc>
      </w:tr>
      <w:tr w:rsidR="00FA1270" w:rsidRPr="00FA1270" w14:paraId="09369AEF" w14:textId="77777777" w:rsidTr="00671367">
        <w:trPr>
          <w:trHeight w:val="288"/>
        </w:trPr>
        <w:tc>
          <w:tcPr>
            <w:tcW w:w="1240" w:type="dxa"/>
            <w:vMerge/>
            <w:tcBorders>
              <w:top w:val="single" w:sz="4" w:space="0" w:color="auto"/>
              <w:left w:val="single" w:sz="4" w:space="0" w:color="auto"/>
              <w:bottom w:val="single" w:sz="12" w:space="0" w:color="000000"/>
              <w:right w:val="single" w:sz="4" w:space="0" w:color="auto"/>
            </w:tcBorders>
            <w:shd w:val="clear" w:color="auto" w:fill="074F6A" w:themeFill="accent4" w:themeFillShade="80"/>
            <w:vAlign w:val="center"/>
            <w:hideMark/>
          </w:tcPr>
          <w:p w14:paraId="2FD490BF"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auto" w:fill="auto"/>
            <w:noWrap/>
            <w:vAlign w:val="bottom"/>
            <w:hideMark/>
          </w:tcPr>
          <w:p w14:paraId="08C1C3C2"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Ibis Reducto </w:t>
            </w:r>
          </w:p>
        </w:tc>
        <w:tc>
          <w:tcPr>
            <w:tcW w:w="2807" w:type="dxa"/>
            <w:tcBorders>
              <w:top w:val="nil"/>
              <w:left w:val="nil"/>
              <w:bottom w:val="single" w:sz="4" w:space="0" w:color="auto"/>
              <w:right w:val="single" w:sz="4" w:space="0" w:color="auto"/>
            </w:tcBorders>
            <w:shd w:val="clear" w:color="auto" w:fill="auto"/>
            <w:noWrap/>
            <w:vAlign w:val="bottom"/>
            <w:hideMark/>
          </w:tcPr>
          <w:p w14:paraId="0C7FB130"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José Antonio </w:t>
            </w:r>
          </w:p>
        </w:tc>
        <w:tc>
          <w:tcPr>
            <w:tcW w:w="2920" w:type="dxa"/>
            <w:tcBorders>
              <w:top w:val="nil"/>
              <w:left w:val="nil"/>
              <w:bottom w:val="single" w:sz="4" w:space="0" w:color="auto"/>
              <w:right w:val="single" w:sz="4" w:space="0" w:color="auto"/>
            </w:tcBorders>
            <w:shd w:val="clear" w:color="auto" w:fill="auto"/>
            <w:noWrap/>
            <w:vAlign w:val="bottom"/>
            <w:hideMark/>
          </w:tcPr>
          <w:p w14:paraId="19BD2B66"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w:t>
            </w:r>
          </w:p>
        </w:tc>
      </w:tr>
      <w:tr w:rsidR="00FA1270" w:rsidRPr="00FA1270" w14:paraId="7A5FBAA8" w14:textId="77777777" w:rsidTr="00671367">
        <w:trPr>
          <w:trHeight w:val="288"/>
        </w:trPr>
        <w:tc>
          <w:tcPr>
            <w:tcW w:w="1240" w:type="dxa"/>
            <w:vMerge/>
            <w:tcBorders>
              <w:top w:val="single" w:sz="4" w:space="0" w:color="auto"/>
              <w:left w:val="single" w:sz="4" w:space="0" w:color="auto"/>
              <w:bottom w:val="single" w:sz="12" w:space="0" w:color="000000"/>
              <w:right w:val="single" w:sz="4" w:space="0" w:color="auto"/>
            </w:tcBorders>
            <w:shd w:val="clear" w:color="auto" w:fill="074F6A" w:themeFill="accent4" w:themeFillShade="80"/>
            <w:vAlign w:val="center"/>
            <w:hideMark/>
          </w:tcPr>
          <w:p w14:paraId="0EE2831E"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FFFFFF" w:fill="FFFFFF"/>
            <w:vAlign w:val="center"/>
            <w:hideMark/>
          </w:tcPr>
          <w:p w14:paraId="22CCC388"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Ibis Larco Miraflores</w:t>
            </w:r>
          </w:p>
        </w:tc>
        <w:tc>
          <w:tcPr>
            <w:tcW w:w="2807" w:type="dxa"/>
            <w:tcBorders>
              <w:top w:val="nil"/>
              <w:left w:val="nil"/>
              <w:bottom w:val="single" w:sz="4" w:space="0" w:color="auto"/>
              <w:right w:val="single" w:sz="4" w:space="0" w:color="auto"/>
            </w:tcBorders>
            <w:shd w:val="clear" w:color="auto" w:fill="auto"/>
            <w:noWrap/>
            <w:vAlign w:val="bottom"/>
            <w:hideMark/>
          </w:tcPr>
          <w:p w14:paraId="247603A3"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w:t>
            </w:r>
          </w:p>
        </w:tc>
        <w:tc>
          <w:tcPr>
            <w:tcW w:w="2920" w:type="dxa"/>
            <w:tcBorders>
              <w:top w:val="nil"/>
              <w:left w:val="nil"/>
              <w:bottom w:val="single" w:sz="4" w:space="0" w:color="auto"/>
              <w:right w:val="single" w:sz="4" w:space="0" w:color="auto"/>
            </w:tcBorders>
            <w:shd w:val="clear" w:color="auto" w:fill="auto"/>
            <w:noWrap/>
            <w:vAlign w:val="bottom"/>
            <w:hideMark/>
          </w:tcPr>
          <w:p w14:paraId="5E7645C7"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w:t>
            </w:r>
          </w:p>
        </w:tc>
      </w:tr>
      <w:tr w:rsidR="00FA1270" w:rsidRPr="00FA1270" w14:paraId="541CB5C5" w14:textId="77777777" w:rsidTr="00671367">
        <w:trPr>
          <w:trHeight w:val="552"/>
        </w:trPr>
        <w:tc>
          <w:tcPr>
            <w:tcW w:w="1240" w:type="dxa"/>
            <w:vMerge/>
            <w:tcBorders>
              <w:top w:val="single" w:sz="4" w:space="0" w:color="auto"/>
              <w:left w:val="single" w:sz="4" w:space="0" w:color="auto"/>
              <w:bottom w:val="single" w:sz="12" w:space="0" w:color="000000"/>
              <w:right w:val="single" w:sz="4" w:space="0" w:color="auto"/>
            </w:tcBorders>
            <w:shd w:val="clear" w:color="auto" w:fill="074F6A" w:themeFill="accent4" w:themeFillShade="80"/>
            <w:vAlign w:val="center"/>
            <w:hideMark/>
          </w:tcPr>
          <w:p w14:paraId="4588B74B"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FFFFFF" w:fill="FFFFFF"/>
            <w:vAlign w:val="center"/>
            <w:hideMark/>
          </w:tcPr>
          <w:p w14:paraId="28EC8041"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Libre Hotel, BW </w:t>
            </w:r>
            <w:proofErr w:type="spellStart"/>
            <w:r w:rsidRPr="00FA1270">
              <w:rPr>
                <w:rFonts w:ascii="Times New Roman" w:eastAsia="Times New Roman" w:hAnsi="Times New Roman" w:cs="Times New Roman"/>
                <w:color w:val="000000"/>
                <w:lang w:eastAsia="es-CO"/>
              </w:rPr>
              <w:t>Signature</w:t>
            </w:r>
            <w:proofErr w:type="spellEnd"/>
            <w:r w:rsidRPr="00FA1270">
              <w:rPr>
                <w:rFonts w:ascii="Times New Roman" w:eastAsia="Times New Roman" w:hAnsi="Times New Roman" w:cs="Times New Roman"/>
                <w:color w:val="000000"/>
                <w:lang w:eastAsia="es-CO"/>
              </w:rPr>
              <w:t xml:space="preserve"> </w:t>
            </w:r>
            <w:proofErr w:type="spellStart"/>
            <w:r w:rsidRPr="00FA1270">
              <w:rPr>
                <w:rFonts w:ascii="Times New Roman" w:eastAsia="Times New Roman" w:hAnsi="Times New Roman" w:cs="Times New Roman"/>
                <w:color w:val="000000"/>
                <w:lang w:eastAsia="es-CO"/>
              </w:rPr>
              <w:t>Collection</w:t>
            </w:r>
            <w:proofErr w:type="spellEnd"/>
          </w:p>
        </w:tc>
        <w:tc>
          <w:tcPr>
            <w:tcW w:w="2807" w:type="dxa"/>
            <w:tcBorders>
              <w:top w:val="nil"/>
              <w:left w:val="nil"/>
              <w:bottom w:val="single" w:sz="4" w:space="0" w:color="auto"/>
              <w:right w:val="single" w:sz="4" w:space="0" w:color="auto"/>
            </w:tcBorders>
            <w:shd w:val="clear" w:color="auto" w:fill="auto"/>
            <w:noWrap/>
            <w:vAlign w:val="bottom"/>
            <w:hideMark/>
          </w:tcPr>
          <w:p w14:paraId="14010672"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w:t>
            </w:r>
          </w:p>
        </w:tc>
        <w:tc>
          <w:tcPr>
            <w:tcW w:w="2920" w:type="dxa"/>
            <w:tcBorders>
              <w:top w:val="nil"/>
              <w:left w:val="nil"/>
              <w:bottom w:val="single" w:sz="4" w:space="0" w:color="auto"/>
              <w:right w:val="single" w:sz="4" w:space="0" w:color="auto"/>
            </w:tcBorders>
            <w:shd w:val="clear" w:color="auto" w:fill="auto"/>
            <w:noWrap/>
            <w:vAlign w:val="bottom"/>
            <w:hideMark/>
          </w:tcPr>
          <w:p w14:paraId="06610C2C"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w:t>
            </w:r>
          </w:p>
        </w:tc>
      </w:tr>
      <w:tr w:rsidR="00FA1270" w:rsidRPr="00FA1270" w14:paraId="135D9061" w14:textId="77777777" w:rsidTr="00671367">
        <w:trPr>
          <w:trHeight w:val="300"/>
        </w:trPr>
        <w:tc>
          <w:tcPr>
            <w:tcW w:w="1240" w:type="dxa"/>
            <w:vMerge/>
            <w:tcBorders>
              <w:top w:val="single" w:sz="4" w:space="0" w:color="auto"/>
              <w:left w:val="single" w:sz="4" w:space="0" w:color="auto"/>
              <w:bottom w:val="single" w:sz="12" w:space="0" w:color="000000"/>
              <w:right w:val="single" w:sz="4" w:space="0" w:color="auto"/>
            </w:tcBorders>
            <w:shd w:val="clear" w:color="auto" w:fill="074F6A" w:themeFill="accent4" w:themeFillShade="80"/>
            <w:vAlign w:val="center"/>
            <w:hideMark/>
          </w:tcPr>
          <w:p w14:paraId="6C7632D6"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12" w:space="0" w:color="auto"/>
              <w:right w:val="single" w:sz="4" w:space="0" w:color="auto"/>
            </w:tcBorders>
            <w:shd w:val="clear" w:color="auto" w:fill="auto"/>
            <w:noWrap/>
            <w:vAlign w:val="bottom"/>
            <w:hideMark/>
          </w:tcPr>
          <w:p w14:paraId="0D8927A4"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Tierra Viva Miraflores Centro </w:t>
            </w:r>
          </w:p>
        </w:tc>
        <w:tc>
          <w:tcPr>
            <w:tcW w:w="2807" w:type="dxa"/>
            <w:tcBorders>
              <w:top w:val="nil"/>
              <w:left w:val="nil"/>
              <w:bottom w:val="single" w:sz="12" w:space="0" w:color="auto"/>
              <w:right w:val="single" w:sz="4" w:space="0" w:color="auto"/>
            </w:tcBorders>
            <w:shd w:val="clear" w:color="auto" w:fill="auto"/>
            <w:noWrap/>
            <w:vAlign w:val="bottom"/>
            <w:hideMark/>
          </w:tcPr>
          <w:p w14:paraId="61C287A2"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w:t>
            </w:r>
          </w:p>
        </w:tc>
        <w:tc>
          <w:tcPr>
            <w:tcW w:w="2920" w:type="dxa"/>
            <w:tcBorders>
              <w:top w:val="nil"/>
              <w:left w:val="nil"/>
              <w:bottom w:val="single" w:sz="12" w:space="0" w:color="auto"/>
              <w:right w:val="single" w:sz="4" w:space="0" w:color="auto"/>
            </w:tcBorders>
            <w:shd w:val="clear" w:color="auto" w:fill="auto"/>
            <w:noWrap/>
            <w:vAlign w:val="bottom"/>
            <w:hideMark/>
          </w:tcPr>
          <w:p w14:paraId="7EDA2F82"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w:t>
            </w:r>
          </w:p>
        </w:tc>
      </w:tr>
      <w:tr w:rsidR="00FA1270" w:rsidRPr="00FA1270" w14:paraId="1D593BC8" w14:textId="77777777" w:rsidTr="00671367">
        <w:trPr>
          <w:trHeight w:val="300"/>
        </w:trPr>
        <w:tc>
          <w:tcPr>
            <w:tcW w:w="1240" w:type="dxa"/>
            <w:vMerge w:val="restart"/>
            <w:tcBorders>
              <w:top w:val="nil"/>
              <w:left w:val="single" w:sz="4" w:space="0" w:color="auto"/>
              <w:bottom w:val="single" w:sz="12" w:space="0" w:color="000000"/>
              <w:right w:val="single" w:sz="4" w:space="0" w:color="auto"/>
            </w:tcBorders>
            <w:shd w:val="clear" w:color="auto" w:fill="074F6A" w:themeFill="accent4" w:themeFillShade="80"/>
            <w:noWrap/>
            <w:vAlign w:val="center"/>
            <w:hideMark/>
          </w:tcPr>
          <w:p w14:paraId="0778A059" w14:textId="77777777" w:rsidR="00FA1270" w:rsidRPr="00FA1270" w:rsidRDefault="00FA1270" w:rsidP="00FA1270">
            <w:pPr>
              <w:spacing w:after="0" w:line="240" w:lineRule="auto"/>
              <w:jc w:val="center"/>
              <w:rPr>
                <w:rFonts w:ascii="Times New Roman" w:eastAsia="Times New Roman" w:hAnsi="Times New Roman" w:cs="Times New Roman"/>
                <w:color w:val="FFFFFF" w:themeColor="background1"/>
                <w:lang w:eastAsia="es-CO"/>
              </w:rPr>
            </w:pPr>
            <w:r w:rsidRPr="00FA1270">
              <w:rPr>
                <w:rFonts w:ascii="Times New Roman" w:eastAsia="Times New Roman" w:hAnsi="Times New Roman" w:cs="Times New Roman"/>
                <w:color w:val="FFFFFF" w:themeColor="background1"/>
                <w:lang w:eastAsia="es-CO"/>
              </w:rPr>
              <w:t>CUSCO</w:t>
            </w:r>
          </w:p>
        </w:tc>
        <w:tc>
          <w:tcPr>
            <w:tcW w:w="2814" w:type="dxa"/>
            <w:tcBorders>
              <w:top w:val="nil"/>
              <w:left w:val="nil"/>
              <w:bottom w:val="single" w:sz="4" w:space="0" w:color="auto"/>
              <w:right w:val="single" w:sz="4" w:space="0" w:color="auto"/>
            </w:tcBorders>
            <w:shd w:val="clear" w:color="auto" w:fill="auto"/>
            <w:noWrap/>
            <w:vAlign w:val="center"/>
            <w:hideMark/>
          </w:tcPr>
          <w:p w14:paraId="39AC3845"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Tierra Viva </w:t>
            </w:r>
            <w:proofErr w:type="spellStart"/>
            <w:r w:rsidRPr="00FA1270">
              <w:rPr>
                <w:rFonts w:ascii="Times New Roman" w:eastAsia="Times New Roman" w:hAnsi="Times New Roman" w:cs="Times New Roman"/>
                <w:color w:val="000000"/>
                <w:lang w:eastAsia="es-CO"/>
              </w:rPr>
              <w:t>Saphi</w:t>
            </w:r>
            <w:proofErr w:type="spellEnd"/>
            <w:r w:rsidRPr="00FA1270">
              <w:rPr>
                <w:rFonts w:ascii="Times New Roman" w:eastAsia="Times New Roman" w:hAnsi="Times New Roman" w:cs="Times New Roman"/>
                <w:color w:val="000000"/>
                <w:lang w:eastAsia="es-CO"/>
              </w:rPr>
              <w:t xml:space="preserve"> </w:t>
            </w:r>
          </w:p>
        </w:tc>
        <w:tc>
          <w:tcPr>
            <w:tcW w:w="2807" w:type="dxa"/>
            <w:tcBorders>
              <w:top w:val="nil"/>
              <w:left w:val="nil"/>
              <w:bottom w:val="single" w:sz="4" w:space="0" w:color="auto"/>
              <w:right w:val="single" w:sz="4" w:space="0" w:color="auto"/>
            </w:tcBorders>
            <w:shd w:val="clear" w:color="auto" w:fill="auto"/>
            <w:noWrap/>
            <w:vAlign w:val="center"/>
            <w:hideMark/>
          </w:tcPr>
          <w:p w14:paraId="1EF782EA"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José Antonio </w:t>
            </w:r>
          </w:p>
        </w:tc>
        <w:tc>
          <w:tcPr>
            <w:tcW w:w="2920" w:type="dxa"/>
            <w:tcBorders>
              <w:top w:val="nil"/>
              <w:left w:val="nil"/>
              <w:bottom w:val="single" w:sz="4" w:space="0" w:color="auto"/>
              <w:right w:val="single" w:sz="4" w:space="0" w:color="auto"/>
            </w:tcBorders>
            <w:shd w:val="clear" w:color="auto" w:fill="auto"/>
            <w:noWrap/>
            <w:vAlign w:val="center"/>
            <w:hideMark/>
          </w:tcPr>
          <w:p w14:paraId="1866084D"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Sonesta Cusco</w:t>
            </w:r>
          </w:p>
        </w:tc>
      </w:tr>
      <w:tr w:rsidR="00FA1270" w:rsidRPr="00FA1270" w14:paraId="6E97F696" w14:textId="77777777" w:rsidTr="00671367">
        <w:trPr>
          <w:trHeight w:val="288"/>
        </w:trPr>
        <w:tc>
          <w:tcPr>
            <w:tcW w:w="1240" w:type="dxa"/>
            <w:vMerge/>
            <w:tcBorders>
              <w:top w:val="nil"/>
              <w:left w:val="single" w:sz="4" w:space="0" w:color="auto"/>
              <w:bottom w:val="single" w:sz="12" w:space="0" w:color="000000"/>
              <w:right w:val="single" w:sz="4" w:space="0" w:color="auto"/>
            </w:tcBorders>
            <w:shd w:val="clear" w:color="auto" w:fill="074F6A" w:themeFill="accent4" w:themeFillShade="80"/>
            <w:vAlign w:val="center"/>
            <w:hideMark/>
          </w:tcPr>
          <w:p w14:paraId="035717EA"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auto" w:fill="auto"/>
            <w:noWrap/>
            <w:vAlign w:val="center"/>
            <w:hideMark/>
          </w:tcPr>
          <w:p w14:paraId="3F3D1E96"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Hacienda Plaza Regocijo</w:t>
            </w:r>
          </w:p>
        </w:tc>
        <w:tc>
          <w:tcPr>
            <w:tcW w:w="2807" w:type="dxa"/>
            <w:tcBorders>
              <w:top w:val="nil"/>
              <w:left w:val="nil"/>
              <w:bottom w:val="single" w:sz="4" w:space="0" w:color="auto"/>
              <w:right w:val="single" w:sz="4" w:space="0" w:color="auto"/>
            </w:tcBorders>
            <w:shd w:val="clear" w:color="auto" w:fill="auto"/>
            <w:noWrap/>
            <w:vAlign w:val="center"/>
            <w:hideMark/>
          </w:tcPr>
          <w:p w14:paraId="26CB2B46"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Terra Andina </w:t>
            </w:r>
          </w:p>
        </w:tc>
        <w:tc>
          <w:tcPr>
            <w:tcW w:w="2920" w:type="dxa"/>
            <w:tcBorders>
              <w:top w:val="nil"/>
              <w:left w:val="nil"/>
              <w:bottom w:val="single" w:sz="4" w:space="0" w:color="auto"/>
              <w:right w:val="single" w:sz="4" w:space="0" w:color="auto"/>
            </w:tcBorders>
            <w:shd w:val="clear" w:color="auto" w:fill="auto"/>
            <w:noWrap/>
            <w:vAlign w:val="center"/>
            <w:hideMark/>
          </w:tcPr>
          <w:p w14:paraId="5B47DA8B"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Hilton Garden </w:t>
            </w:r>
            <w:proofErr w:type="spellStart"/>
            <w:r w:rsidRPr="00FA1270">
              <w:rPr>
                <w:rFonts w:ascii="Times New Roman" w:eastAsia="Times New Roman" w:hAnsi="Times New Roman" w:cs="Times New Roman"/>
                <w:color w:val="000000"/>
                <w:lang w:eastAsia="es-CO"/>
              </w:rPr>
              <w:t>Inn</w:t>
            </w:r>
            <w:proofErr w:type="spellEnd"/>
          </w:p>
        </w:tc>
      </w:tr>
      <w:tr w:rsidR="00FA1270" w:rsidRPr="00FA1270" w14:paraId="1B19BC0A" w14:textId="77777777" w:rsidTr="00671367">
        <w:trPr>
          <w:trHeight w:val="288"/>
        </w:trPr>
        <w:tc>
          <w:tcPr>
            <w:tcW w:w="1240" w:type="dxa"/>
            <w:vMerge/>
            <w:tcBorders>
              <w:top w:val="nil"/>
              <w:left w:val="single" w:sz="4" w:space="0" w:color="auto"/>
              <w:bottom w:val="single" w:sz="12" w:space="0" w:color="000000"/>
              <w:right w:val="single" w:sz="4" w:space="0" w:color="auto"/>
            </w:tcBorders>
            <w:shd w:val="clear" w:color="auto" w:fill="074F6A" w:themeFill="accent4" w:themeFillShade="80"/>
            <w:vAlign w:val="center"/>
            <w:hideMark/>
          </w:tcPr>
          <w:p w14:paraId="56DBCE81"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auto" w:fill="auto"/>
            <w:noWrap/>
            <w:vAlign w:val="center"/>
            <w:hideMark/>
          </w:tcPr>
          <w:p w14:paraId="498E0800"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Tierra Viva San Blass</w:t>
            </w:r>
          </w:p>
        </w:tc>
        <w:tc>
          <w:tcPr>
            <w:tcW w:w="2807" w:type="dxa"/>
            <w:tcBorders>
              <w:top w:val="nil"/>
              <w:left w:val="nil"/>
              <w:bottom w:val="single" w:sz="4" w:space="0" w:color="auto"/>
              <w:right w:val="single" w:sz="4" w:space="0" w:color="auto"/>
            </w:tcBorders>
            <w:shd w:val="clear" w:color="auto" w:fill="auto"/>
            <w:noWrap/>
            <w:vAlign w:val="center"/>
            <w:hideMark/>
          </w:tcPr>
          <w:p w14:paraId="68D5B95F"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San </w:t>
            </w:r>
            <w:proofErr w:type="spellStart"/>
            <w:r w:rsidRPr="00FA1270">
              <w:rPr>
                <w:rFonts w:ascii="Times New Roman" w:eastAsia="Times New Roman" w:hAnsi="Times New Roman" w:cs="Times New Roman"/>
                <w:color w:val="000000"/>
                <w:lang w:eastAsia="es-CO"/>
              </w:rPr>
              <w:t>Agustin</w:t>
            </w:r>
            <w:proofErr w:type="spellEnd"/>
            <w:r w:rsidRPr="00FA1270">
              <w:rPr>
                <w:rFonts w:ascii="Times New Roman" w:eastAsia="Times New Roman" w:hAnsi="Times New Roman" w:cs="Times New Roman"/>
                <w:color w:val="000000"/>
                <w:lang w:eastAsia="es-CO"/>
              </w:rPr>
              <w:t xml:space="preserve"> Dorado</w:t>
            </w:r>
          </w:p>
        </w:tc>
        <w:tc>
          <w:tcPr>
            <w:tcW w:w="2920" w:type="dxa"/>
            <w:tcBorders>
              <w:top w:val="nil"/>
              <w:left w:val="nil"/>
              <w:bottom w:val="single" w:sz="4" w:space="0" w:color="auto"/>
              <w:right w:val="single" w:sz="4" w:space="0" w:color="auto"/>
            </w:tcBorders>
            <w:shd w:val="clear" w:color="auto" w:fill="auto"/>
            <w:noWrap/>
            <w:vAlign w:val="center"/>
            <w:hideMark/>
          </w:tcPr>
          <w:p w14:paraId="6A355564"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Hampton </w:t>
            </w:r>
            <w:proofErr w:type="spellStart"/>
            <w:r w:rsidRPr="00FA1270">
              <w:rPr>
                <w:rFonts w:ascii="Times New Roman" w:eastAsia="Times New Roman" w:hAnsi="Times New Roman" w:cs="Times New Roman"/>
                <w:color w:val="000000"/>
                <w:lang w:eastAsia="es-CO"/>
              </w:rPr>
              <w:t>by</w:t>
            </w:r>
            <w:proofErr w:type="spellEnd"/>
            <w:r w:rsidRPr="00FA1270">
              <w:rPr>
                <w:rFonts w:ascii="Times New Roman" w:eastAsia="Times New Roman" w:hAnsi="Times New Roman" w:cs="Times New Roman"/>
                <w:color w:val="000000"/>
                <w:lang w:eastAsia="es-CO"/>
              </w:rPr>
              <w:t xml:space="preserve"> Hilton Cusco</w:t>
            </w:r>
          </w:p>
        </w:tc>
      </w:tr>
      <w:tr w:rsidR="00FA1270" w:rsidRPr="00FA1270" w14:paraId="22DF18BC" w14:textId="77777777" w:rsidTr="00671367">
        <w:trPr>
          <w:trHeight w:val="288"/>
        </w:trPr>
        <w:tc>
          <w:tcPr>
            <w:tcW w:w="1240" w:type="dxa"/>
            <w:vMerge/>
            <w:tcBorders>
              <w:top w:val="nil"/>
              <w:left w:val="single" w:sz="4" w:space="0" w:color="auto"/>
              <w:bottom w:val="single" w:sz="12" w:space="0" w:color="000000"/>
              <w:right w:val="single" w:sz="4" w:space="0" w:color="auto"/>
            </w:tcBorders>
            <w:shd w:val="clear" w:color="auto" w:fill="074F6A" w:themeFill="accent4" w:themeFillShade="80"/>
            <w:vAlign w:val="center"/>
            <w:hideMark/>
          </w:tcPr>
          <w:p w14:paraId="454F95E3"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auto" w:fill="auto"/>
            <w:noWrap/>
            <w:vAlign w:val="center"/>
            <w:hideMark/>
          </w:tcPr>
          <w:p w14:paraId="1935FF88"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Tierra Viva Cusco Centro</w:t>
            </w:r>
          </w:p>
        </w:tc>
        <w:tc>
          <w:tcPr>
            <w:tcW w:w="2807" w:type="dxa"/>
            <w:tcBorders>
              <w:top w:val="nil"/>
              <w:left w:val="nil"/>
              <w:bottom w:val="single" w:sz="4" w:space="0" w:color="auto"/>
              <w:right w:val="single" w:sz="4" w:space="0" w:color="auto"/>
            </w:tcBorders>
            <w:shd w:val="clear" w:color="auto" w:fill="auto"/>
            <w:noWrap/>
            <w:vAlign w:val="center"/>
            <w:hideMark/>
          </w:tcPr>
          <w:p w14:paraId="4798C49F"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San </w:t>
            </w:r>
            <w:proofErr w:type="spellStart"/>
            <w:r w:rsidRPr="00FA1270">
              <w:rPr>
                <w:rFonts w:ascii="Times New Roman" w:eastAsia="Times New Roman" w:hAnsi="Times New Roman" w:cs="Times New Roman"/>
                <w:color w:val="000000"/>
                <w:lang w:eastAsia="es-CO"/>
              </w:rPr>
              <w:t>Agustin</w:t>
            </w:r>
            <w:proofErr w:type="spellEnd"/>
            <w:r w:rsidRPr="00FA1270">
              <w:rPr>
                <w:rFonts w:ascii="Times New Roman" w:eastAsia="Times New Roman" w:hAnsi="Times New Roman" w:cs="Times New Roman"/>
                <w:color w:val="000000"/>
                <w:lang w:eastAsia="es-CO"/>
              </w:rPr>
              <w:t xml:space="preserve"> Plaza </w:t>
            </w:r>
          </w:p>
        </w:tc>
        <w:tc>
          <w:tcPr>
            <w:tcW w:w="2920" w:type="dxa"/>
            <w:tcBorders>
              <w:top w:val="nil"/>
              <w:left w:val="nil"/>
              <w:bottom w:val="single" w:sz="4" w:space="0" w:color="auto"/>
              <w:right w:val="single" w:sz="4" w:space="0" w:color="auto"/>
            </w:tcBorders>
            <w:shd w:val="clear" w:color="auto" w:fill="auto"/>
            <w:noWrap/>
            <w:vAlign w:val="center"/>
            <w:hideMark/>
          </w:tcPr>
          <w:p w14:paraId="4ABBD4CA"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Plaza de Armas hotel</w:t>
            </w:r>
          </w:p>
        </w:tc>
      </w:tr>
      <w:tr w:rsidR="00FA1270" w:rsidRPr="00FA1270" w14:paraId="559ED5DF" w14:textId="77777777" w:rsidTr="00671367">
        <w:trPr>
          <w:trHeight w:val="288"/>
        </w:trPr>
        <w:tc>
          <w:tcPr>
            <w:tcW w:w="1240" w:type="dxa"/>
            <w:vMerge/>
            <w:tcBorders>
              <w:top w:val="nil"/>
              <w:left w:val="single" w:sz="4" w:space="0" w:color="auto"/>
              <w:bottom w:val="single" w:sz="12" w:space="0" w:color="000000"/>
              <w:right w:val="single" w:sz="4" w:space="0" w:color="auto"/>
            </w:tcBorders>
            <w:shd w:val="clear" w:color="auto" w:fill="074F6A" w:themeFill="accent4" w:themeFillShade="80"/>
            <w:vAlign w:val="center"/>
            <w:hideMark/>
          </w:tcPr>
          <w:p w14:paraId="63C4A57C"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auto" w:fill="auto"/>
            <w:noWrap/>
            <w:vAlign w:val="center"/>
            <w:hideMark/>
          </w:tcPr>
          <w:p w14:paraId="0A0D60F0"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Hacienda Cusco Centro </w:t>
            </w:r>
          </w:p>
        </w:tc>
        <w:tc>
          <w:tcPr>
            <w:tcW w:w="2807" w:type="dxa"/>
            <w:tcBorders>
              <w:top w:val="nil"/>
              <w:left w:val="nil"/>
              <w:bottom w:val="single" w:sz="4" w:space="0" w:color="auto"/>
              <w:right w:val="single" w:sz="4" w:space="0" w:color="auto"/>
            </w:tcBorders>
            <w:shd w:val="clear" w:color="auto" w:fill="auto"/>
            <w:noWrap/>
            <w:vAlign w:val="center"/>
            <w:hideMark/>
          </w:tcPr>
          <w:p w14:paraId="3E4C9754"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Casa Andina Catedral </w:t>
            </w:r>
          </w:p>
        </w:tc>
        <w:tc>
          <w:tcPr>
            <w:tcW w:w="2920" w:type="dxa"/>
            <w:tcBorders>
              <w:top w:val="nil"/>
              <w:left w:val="nil"/>
              <w:bottom w:val="single" w:sz="4" w:space="0" w:color="auto"/>
              <w:right w:val="single" w:sz="4" w:space="0" w:color="auto"/>
            </w:tcBorders>
            <w:shd w:val="clear" w:color="auto" w:fill="auto"/>
            <w:noWrap/>
            <w:vAlign w:val="center"/>
            <w:hideMark/>
          </w:tcPr>
          <w:p w14:paraId="1B563793"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Costa del sol Ramada</w:t>
            </w:r>
          </w:p>
        </w:tc>
      </w:tr>
      <w:tr w:rsidR="00FA1270" w:rsidRPr="00FA1270" w14:paraId="315B2B82" w14:textId="77777777" w:rsidTr="00671367">
        <w:trPr>
          <w:trHeight w:val="288"/>
        </w:trPr>
        <w:tc>
          <w:tcPr>
            <w:tcW w:w="1240" w:type="dxa"/>
            <w:vMerge/>
            <w:tcBorders>
              <w:top w:val="nil"/>
              <w:left w:val="single" w:sz="4" w:space="0" w:color="auto"/>
              <w:bottom w:val="single" w:sz="12" w:space="0" w:color="000000"/>
              <w:right w:val="single" w:sz="4" w:space="0" w:color="auto"/>
            </w:tcBorders>
            <w:shd w:val="clear" w:color="auto" w:fill="074F6A" w:themeFill="accent4" w:themeFillShade="80"/>
            <w:vAlign w:val="center"/>
            <w:hideMark/>
          </w:tcPr>
          <w:p w14:paraId="497FB330"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auto" w:fill="auto"/>
            <w:noWrap/>
            <w:vAlign w:val="center"/>
            <w:hideMark/>
          </w:tcPr>
          <w:p w14:paraId="430A16D9"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Munay </w:t>
            </w:r>
            <w:proofErr w:type="spellStart"/>
            <w:r w:rsidRPr="00FA1270">
              <w:rPr>
                <w:rFonts w:ascii="Times New Roman" w:eastAsia="Times New Roman" w:hAnsi="Times New Roman" w:cs="Times New Roman"/>
                <w:color w:val="000000"/>
                <w:lang w:eastAsia="es-CO"/>
              </w:rPr>
              <w:t>Wasi</w:t>
            </w:r>
            <w:proofErr w:type="spellEnd"/>
            <w:r w:rsidRPr="00FA1270">
              <w:rPr>
                <w:rFonts w:ascii="Times New Roman" w:eastAsia="Times New Roman" w:hAnsi="Times New Roman" w:cs="Times New Roman"/>
                <w:color w:val="000000"/>
                <w:lang w:eastAsia="es-CO"/>
              </w:rPr>
              <w:t xml:space="preserve"> </w:t>
            </w:r>
            <w:proofErr w:type="spellStart"/>
            <w:r w:rsidRPr="00FA1270">
              <w:rPr>
                <w:rFonts w:ascii="Times New Roman" w:eastAsia="Times New Roman" w:hAnsi="Times New Roman" w:cs="Times New Roman"/>
                <w:color w:val="000000"/>
                <w:lang w:eastAsia="es-CO"/>
              </w:rPr>
              <w:t>Inn</w:t>
            </w:r>
            <w:proofErr w:type="spellEnd"/>
            <w:r w:rsidRPr="00FA1270">
              <w:rPr>
                <w:rFonts w:ascii="Times New Roman" w:eastAsia="Times New Roman" w:hAnsi="Times New Roman" w:cs="Times New Roman"/>
                <w:color w:val="000000"/>
                <w:lang w:eastAsia="es-CO"/>
              </w:rPr>
              <w:t xml:space="preserve"> </w:t>
            </w:r>
          </w:p>
        </w:tc>
        <w:tc>
          <w:tcPr>
            <w:tcW w:w="2807" w:type="dxa"/>
            <w:tcBorders>
              <w:top w:val="nil"/>
              <w:left w:val="nil"/>
              <w:bottom w:val="single" w:sz="4" w:space="0" w:color="auto"/>
              <w:right w:val="single" w:sz="4" w:space="0" w:color="auto"/>
            </w:tcBorders>
            <w:shd w:val="clear" w:color="auto" w:fill="auto"/>
            <w:noWrap/>
            <w:vAlign w:val="center"/>
            <w:hideMark/>
          </w:tcPr>
          <w:p w14:paraId="751B5793"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Rumi Punku</w:t>
            </w:r>
          </w:p>
        </w:tc>
        <w:tc>
          <w:tcPr>
            <w:tcW w:w="2920" w:type="dxa"/>
            <w:tcBorders>
              <w:top w:val="nil"/>
              <w:left w:val="nil"/>
              <w:bottom w:val="single" w:sz="4" w:space="0" w:color="auto"/>
              <w:right w:val="single" w:sz="4" w:space="0" w:color="auto"/>
            </w:tcBorders>
            <w:shd w:val="clear" w:color="auto" w:fill="auto"/>
            <w:noWrap/>
            <w:vAlign w:val="center"/>
            <w:hideMark/>
          </w:tcPr>
          <w:p w14:paraId="34FB8CF4"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w:t>
            </w:r>
          </w:p>
        </w:tc>
      </w:tr>
      <w:tr w:rsidR="00FA1270" w:rsidRPr="00FA1270" w14:paraId="696A728E" w14:textId="77777777" w:rsidTr="00671367">
        <w:trPr>
          <w:trHeight w:val="288"/>
        </w:trPr>
        <w:tc>
          <w:tcPr>
            <w:tcW w:w="1240" w:type="dxa"/>
            <w:vMerge/>
            <w:tcBorders>
              <w:top w:val="nil"/>
              <w:left w:val="single" w:sz="4" w:space="0" w:color="auto"/>
              <w:bottom w:val="single" w:sz="12" w:space="0" w:color="000000"/>
              <w:right w:val="single" w:sz="4" w:space="0" w:color="auto"/>
            </w:tcBorders>
            <w:shd w:val="clear" w:color="auto" w:fill="074F6A" w:themeFill="accent4" w:themeFillShade="80"/>
            <w:vAlign w:val="center"/>
            <w:hideMark/>
          </w:tcPr>
          <w:p w14:paraId="11A0DCEA"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4" w:space="0" w:color="auto"/>
              <w:right w:val="single" w:sz="4" w:space="0" w:color="auto"/>
            </w:tcBorders>
            <w:shd w:val="clear" w:color="auto" w:fill="auto"/>
            <w:noWrap/>
            <w:vAlign w:val="center"/>
            <w:hideMark/>
          </w:tcPr>
          <w:p w14:paraId="6347C9CF"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Ruinas </w:t>
            </w:r>
          </w:p>
        </w:tc>
        <w:tc>
          <w:tcPr>
            <w:tcW w:w="2807" w:type="dxa"/>
            <w:tcBorders>
              <w:top w:val="nil"/>
              <w:left w:val="nil"/>
              <w:bottom w:val="single" w:sz="4" w:space="0" w:color="auto"/>
              <w:right w:val="single" w:sz="4" w:space="0" w:color="auto"/>
            </w:tcBorders>
            <w:shd w:val="clear" w:color="auto" w:fill="auto"/>
            <w:noWrap/>
            <w:vAlign w:val="center"/>
            <w:hideMark/>
          </w:tcPr>
          <w:p w14:paraId="5415EB01"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Los Portales </w:t>
            </w:r>
          </w:p>
        </w:tc>
        <w:tc>
          <w:tcPr>
            <w:tcW w:w="2920" w:type="dxa"/>
            <w:tcBorders>
              <w:top w:val="nil"/>
              <w:left w:val="nil"/>
              <w:bottom w:val="single" w:sz="4" w:space="0" w:color="auto"/>
              <w:right w:val="single" w:sz="4" w:space="0" w:color="auto"/>
            </w:tcBorders>
            <w:shd w:val="clear" w:color="auto" w:fill="auto"/>
            <w:noWrap/>
            <w:vAlign w:val="center"/>
            <w:hideMark/>
          </w:tcPr>
          <w:p w14:paraId="67E57946"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w:t>
            </w:r>
          </w:p>
        </w:tc>
      </w:tr>
      <w:tr w:rsidR="00FA1270" w:rsidRPr="00FA1270" w14:paraId="64CFA9F2" w14:textId="77777777" w:rsidTr="00671367">
        <w:trPr>
          <w:trHeight w:val="300"/>
        </w:trPr>
        <w:tc>
          <w:tcPr>
            <w:tcW w:w="1240" w:type="dxa"/>
            <w:vMerge/>
            <w:tcBorders>
              <w:top w:val="nil"/>
              <w:left w:val="single" w:sz="4" w:space="0" w:color="auto"/>
              <w:bottom w:val="single" w:sz="12" w:space="0" w:color="000000"/>
              <w:right w:val="single" w:sz="4" w:space="0" w:color="auto"/>
            </w:tcBorders>
            <w:shd w:val="clear" w:color="auto" w:fill="074F6A" w:themeFill="accent4" w:themeFillShade="80"/>
            <w:vAlign w:val="center"/>
            <w:hideMark/>
          </w:tcPr>
          <w:p w14:paraId="33B9A2A7" w14:textId="77777777" w:rsidR="00FA1270" w:rsidRPr="00FA1270" w:rsidRDefault="00FA1270" w:rsidP="00FA1270">
            <w:pPr>
              <w:spacing w:after="0" w:line="240" w:lineRule="auto"/>
              <w:rPr>
                <w:rFonts w:ascii="Times New Roman" w:eastAsia="Times New Roman" w:hAnsi="Times New Roman" w:cs="Times New Roman"/>
                <w:color w:val="FFFFFF" w:themeColor="background1"/>
                <w:lang w:eastAsia="es-CO"/>
              </w:rPr>
            </w:pPr>
          </w:p>
        </w:tc>
        <w:tc>
          <w:tcPr>
            <w:tcW w:w="2814" w:type="dxa"/>
            <w:tcBorders>
              <w:top w:val="nil"/>
              <w:left w:val="nil"/>
              <w:bottom w:val="single" w:sz="12" w:space="0" w:color="auto"/>
              <w:right w:val="single" w:sz="4" w:space="0" w:color="auto"/>
            </w:tcBorders>
            <w:shd w:val="clear" w:color="auto" w:fill="auto"/>
            <w:noWrap/>
            <w:vAlign w:val="center"/>
            <w:hideMark/>
          </w:tcPr>
          <w:p w14:paraId="73A1BE2D"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Rojas </w:t>
            </w:r>
            <w:proofErr w:type="spellStart"/>
            <w:r w:rsidRPr="00FA1270">
              <w:rPr>
                <w:rFonts w:ascii="Times New Roman" w:eastAsia="Times New Roman" w:hAnsi="Times New Roman" w:cs="Times New Roman"/>
                <w:color w:val="000000"/>
                <w:lang w:eastAsia="es-CO"/>
              </w:rPr>
              <w:t>Inn</w:t>
            </w:r>
            <w:proofErr w:type="spellEnd"/>
          </w:p>
        </w:tc>
        <w:tc>
          <w:tcPr>
            <w:tcW w:w="2807" w:type="dxa"/>
            <w:tcBorders>
              <w:top w:val="nil"/>
              <w:left w:val="nil"/>
              <w:bottom w:val="single" w:sz="12" w:space="0" w:color="auto"/>
              <w:right w:val="single" w:sz="4" w:space="0" w:color="auto"/>
            </w:tcBorders>
            <w:shd w:val="clear" w:color="auto" w:fill="auto"/>
            <w:noWrap/>
            <w:vAlign w:val="center"/>
            <w:hideMark/>
          </w:tcPr>
          <w:p w14:paraId="1F09B890"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w:t>
            </w:r>
          </w:p>
        </w:tc>
        <w:tc>
          <w:tcPr>
            <w:tcW w:w="2920" w:type="dxa"/>
            <w:tcBorders>
              <w:top w:val="nil"/>
              <w:left w:val="nil"/>
              <w:bottom w:val="single" w:sz="12" w:space="0" w:color="auto"/>
              <w:right w:val="single" w:sz="4" w:space="0" w:color="auto"/>
            </w:tcBorders>
            <w:shd w:val="clear" w:color="auto" w:fill="auto"/>
            <w:noWrap/>
            <w:vAlign w:val="center"/>
            <w:hideMark/>
          </w:tcPr>
          <w:p w14:paraId="52FA3BA9"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w:t>
            </w:r>
          </w:p>
        </w:tc>
      </w:tr>
      <w:tr w:rsidR="00FA1270" w:rsidRPr="00FA1270" w14:paraId="562D7C94" w14:textId="77777777" w:rsidTr="00671367">
        <w:trPr>
          <w:trHeight w:val="300"/>
        </w:trPr>
        <w:tc>
          <w:tcPr>
            <w:tcW w:w="1240" w:type="dxa"/>
            <w:vMerge w:val="restart"/>
            <w:tcBorders>
              <w:top w:val="nil"/>
              <w:left w:val="single" w:sz="4" w:space="0" w:color="auto"/>
              <w:bottom w:val="single" w:sz="8" w:space="0" w:color="000000"/>
              <w:right w:val="single" w:sz="4" w:space="0" w:color="auto"/>
            </w:tcBorders>
            <w:shd w:val="clear" w:color="auto" w:fill="074F6A" w:themeFill="accent4" w:themeFillShade="80"/>
            <w:noWrap/>
            <w:vAlign w:val="center"/>
            <w:hideMark/>
          </w:tcPr>
          <w:p w14:paraId="0DB783CE" w14:textId="77777777" w:rsidR="00FA1270" w:rsidRPr="00FA1270" w:rsidRDefault="00FA1270" w:rsidP="00FA1270">
            <w:pPr>
              <w:spacing w:after="0" w:line="240" w:lineRule="auto"/>
              <w:jc w:val="center"/>
              <w:rPr>
                <w:rFonts w:ascii="Times New Roman" w:eastAsia="Times New Roman" w:hAnsi="Times New Roman" w:cs="Times New Roman"/>
                <w:color w:val="FFFFFF" w:themeColor="background1"/>
                <w:lang w:eastAsia="es-CO"/>
              </w:rPr>
            </w:pPr>
            <w:r w:rsidRPr="00FA1270">
              <w:rPr>
                <w:rFonts w:ascii="Times New Roman" w:eastAsia="Times New Roman" w:hAnsi="Times New Roman" w:cs="Times New Roman"/>
                <w:color w:val="FFFFFF" w:themeColor="background1"/>
                <w:lang w:eastAsia="es-CO"/>
              </w:rPr>
              <w:t xml:space="preserve">Urubamba </w:t>
            </w:r>
          </w:p>
        </w:tc>
        <w:tc>
          <w:tcPr>
            <w:tcW w:w="2814" w:type="dxa"/>
            <w:tcBorders>
              <w:top w:val="nil"/>
              <w:left w:val="nil"/>
              <w:bottom w:val="single" w:sz="4" w:space="0" w:color="auto"/>
              <w:right w:val="single" w:sz="4" w:space="0" w:color="auto"/>
            </w:tcBorders>
            <w:shd w:val="clear" w:color="auto" w:fill="auto"/>
            <w:noWrap/>
            <w:vAlign w:val="center"/>
            <w:hideMark/>
          </w:tcPr>
          <w:p w14:paraId="544835F9"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proofErr w:type="spellStart"/>
            <w:r w:rsidRPr="00FA1270">
              <w:rPr>
                <w:rFonts w:ascii="Times New Roman" w:eastAsia="Times New Roman" w:hAnsi="Times New Roman" w:cs="Times New Roman"/>
                <w:color w:val="000000"/>
                <w:lang w:eastAsia="es-CO"/>
              </w:rPr>
              <w:t>Andean</w:t>
            </w:r>
            <w:proofErr w:type="spellEnd"/>
            <w:r w:rsidRPr="00FA1270">
              <w:rPr>
                <w:rFonts w:ascii="Times New Roman" w:eastAsia="Times New Roman" w:hAnsi="Times New Roman" w:cs="Times New Roman"/>
                <w:color w:val="000000"/>
                <w:lang w:eastAsia="es-CO"/>
              </w:rPr>
              <w:t xml:space="preserve"> </w:t>
            </w:r>
            <w:proofErr w:type="spellStart"/>
            <w:r w:rsidRPr="00FA1270">
              <w:rPr>
                <w:rFonts w:ascii="Times New Roman" w:eastAsia="Times New Roman" w:hAnsi="Times New Roman" w:cs="Times New Roman"/>
                <w:color w:val="000000"/>
                <w:lang w:eastAsia="es-CO"/>
              </w:rPr>
              <w:t>Wings</w:t>
            </w:r>
            <w:proofErr w:type="spellEnd"/>
            <w:r w:rsidRPr="00FA1270">
              <w:rPr>
                <w:rFonts w:ascii="Times New Roman" w:eastAsia="Times New Roman" w:hAnsi="Times New Roman" w:cs="Times New Roman"/>
                <w:color w:val="000000"/>
                <w:lang w:eastAsia="es-CO"/>
              </w:rPr>
              <w:t xml:space="preserve"> Valle</w:t>
            </w:r>
          </w:p>
        </w:tc>
        <w:tc>
          <w:tcPr>
            <w:tcW w:w="2807" w:type="dxa"/>
            <w:tcBorders>
              <w:top w:val="nil"/>
              <w:left w:val="nil"/>
              <w:bottom w:val="single" w:sz="4" w:space="0" w:color="auto"/>
              <w:right w:val="single" w:sz="4" w:space="0" w:color="auto"/>
            </w:tcBorders>
            <w:shd w:val="clear" w:color="auto" w:fill="auto"/>
            <w:noWrap/>
            <w:vAlign w:val="center"/>
            <w:hideMark/>
          </w:tcPr>
          <w:p w14:paraId="714B7DE0"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Tierra Viva Valle Sagrado </w:t>
            </w:r>
          </w:p>
        </w:tc>
        <w:tc>
          <w:tcPr>
            <w:tcW w:w="2920" w:type="dxa"/>
            <w:tcBorders>
              <w:top w:val="nil"/>
              <w:left w:val="nil"/>
              <w:bottom w:val="single" w:sz="4" w:space="0" w:color="auto"/>
              <w:right w:val="single" w:sz="4" w:space="0" w:color="auto"/>
            </w:tcBorders>
            <w:shd w:val="clear" w:color="auto" w:fill="auto"/>
            <w:noWrap/>
            <w:vAlign w:val="bottom"/>
            <w:hideMark/>
          </w:tcPr>
          <w:p w14:paraId="7828F435"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Casona de </w:t>
            </w:r>
            <w:proofErr w:type="spellStart"/>
            <w:r w:rsidRPr="00FA1270">
              <w:rPr>
                <w:rFonts w:ascii="Times New Roman" w:eastAsia="Times New Roman" w:hAnsi="Times New Roman" w:cs="Times New Roman"/>
                <w:color w:val="000000"/>
                <w:lang w:eastAsia="es-CO"/>
              </w:rPr>
              <w:t>Yucay</w:t>
            </w:r>
            <w:proofErr w:type="spellEnd"/>
          </w:p>
        </w:tc>
      </w:tr>
      <w:tr w:rsidR="00FA1270" w:rsidRPr="00FA1270" w14:paraId="0BDC30B3" w14:textId="77777777" w:rsidTr="00671367">
        <w:trPr>
          <w:trHeight w:val="288"/>
        </w:trPr>
        <w:tc>
          <w:tcPr>
            <w:tcW w:w="1240" w:type="dxa"/>
            <w:vMerge/>
            <w:tcBorders>
              <w:top w:val="nil"/>
              <w:left w:val="single" w:sz="4" w:space="0" w:color="auto"/>
              <w:bottom w:val="single" w:sz="8" w:space="0" w:color="000000"/>
              <w:right w:val="single" w:sz="4" w:space="0" w:color="auto"/>
            </w:tcBorders>
            <w:shd w:val="clear" w:color="auto" w:fill="074F6A" w:themeFill="accent4" w:themeFillShade="80"/>
            <w:vAlign w:val="center"/>
            <w:hideMark/>
          </w:tcPr>
          <w:p w14:paraId="2A112630" w14:textId="77777777" w:rsidR="00FA1270" w:rsidRPr="00FA1270" w:rsidRDefault="00FA1270" w:rsidP="00FA1270">
            <w:pPr>
              <w:spacing w:after="0" w:line="240" w:lineRule="auto"/>
              <w:rPr>
                <w:rFonts w:ascii="Times New Roman" w:eastAsia="Times New Roman" w:hAnsi="Times New Roman" w:cs="Times New Roman"/>
                <w:color w:val="000000"/>
                <w:lang w:eastAsia="es-CO"/>
              </w:rPr>
            </w:pPr>
          </w:p>
        </w:tc>
        <w:tc>
          <w:tcPr>
            <w:tcW w:w="2814" w:type="dxa"/>
            <w:tcBorders>
              <w:top w:val="nil"/>
              <w:left w:val="nil"/>
              <w:bottom w:val="single" w:sz="4" w:space="0" w:color="auto"/>
              <w:right w:val="single" w:sz="4" w:space="0" w:color="auto"/>
            </w:tcBorders>
            <w:shd w:val="clear" w:color="auto" w:fill="auto"/>
            <w:noWrap/>
            <w:vAlign w:val="center"/>
            <w:hideMark/>
          </w:tcPr>
          <w:p w14:paraId="6EF2D2E8" w14:textId="3196C44E"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Villa Urubamba</w:t>
            </w:r>
          </w:p>
        </w:tc>
        <w:tc>
          <w:tcPr>
            <w:tcW w:w="2807" w:type="dxa"/>
            <w:tcBorders>
              <w:top w:val="nil"/>
              <w:left w:val="nil"/>
              <w:bottom w:val="single" w:sz="4" w:space="0" w:color="auto"/>
              <w:right w:val="single" w:sz="4" w:space="0" w:color="auto"/>
            </w:tcBorders>
            <w:shd w:val="clear" w:color="auto" w:fill="auto"/>
            <w:noWrap/>
            <w:vAlign w:val="center"/>
            <w:hideMark/>
          </w:tcPr>
          <w:p w14:paraId="7491F574"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Hacienda del Valle </w:t>
            </w:r>
          </w:p>
        </w:tc>
        <w:tc>
          <w:tcPr>
            <w:tcW w:w="2920" w:type="dxa"/>
            <w:tcBorders>
              <w:top w:val="nil"/>
              <w:left w:val="nil"/>
              <w:bottom w:val="single" w:sz="4" w:space="0" w:color="auto"/>
              <w:right w:val="single" w:sz="4" w:space="0" w:color="auto"/>
            </w:tcBorders>
            <w:shd w:val="clear" w:color="auto" w:fill="auto"/>
            <w:noWrap/>
            <w:vAlign w:val="bottom"/>
            <w:hideMark/>
          </w:tcPr>
          <w:p w14:paraId="1E8267FE"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Posada del Inca </w:t>
            </w:r>
            <w:proofErr w:type="spellStart"/>
            <w:r w:rsidRPr="00FA1270">
              <w:rPr>
                <w:rFonts w:ascii="Times New Roman" w:eastAsia="Times New Roman" w:hAnsi="Times New Roman" w:cs="Times New Roman"/>
                <w:color w:val="000000"/>
                <w:lang w:eastAsia="es-CO"/>
              </w:rPr>
              <w:t>Yucay</w:t>
            </w:r>
            <w:proofErr w:type="spellEnd"/>
          </w:p>
        </w:tc>
      </w:tr>
      <w:tr w:rsidR="00FA1270" w:rsidRPr="00FA1270" w14:paraId="6B6B0865" w14:textId="77777777" w:rsidTr="00671367">
        <w:trPr>
          <w:trHeight w:val="300"/>
        </w:trPr>
        <w:tc>
          <w:tcPr>
            <w:tcW w:w="1240" w:type="dxa"/>
            <w:vMerge/>
            <w:tcBorders>
              <w:top w:val="nil"/>
              <w:left w:val="single" w:sz="4" w:space="0" w:color="auto"/>
              <w:bottom w:val="single" w:sz="8" w:space="0" w:color="000000"/>
              <w:right w:val="single" w:sz="4" w:space="0" w:color="auto"/>
            </w:tcBorders>
            <w:shd w:val="clear" w:color="auto" w:fill="074F6A" w:themeFill="accent4" w:themeFillShade="80"/>
            <w:vAlign w:val="center"/>
            <w:hideMark/>
          </w:tcPr>
          <w:p w14:paraId="19450A10" w14:textId="77777777" w:rsidR="00FA1270" w:rsidRPr="00FA1270" w:rsidRDefault="00FA1270" w:rsidP="00FA1270">
            <w:pPr>
              <w:spacing w:after="0" w:line="240" w:lineRule="auto"/>
              <w:rPr>
                <w:rFonts w:ascii="Times New Roman" w:eastAsia="Times New Roman" w:hAnsi="Times New Roman" w:cs="Times New Roman"/>
                <w:color w:val="000000"/>
                <w:lang w:eastAsia="es-CO"/>
              </w:rPr>
            </w:pPr>
          </w:p>
        </w:tc>
        <w:tc>
          <w:tcPr>
            <w:tcW w:w="2814" w:type="dxa"/>
            <w:tcBorders>
              <w:top w:val="nil"/>
              <w:left w:val="nil"/>
              <w:bottom w:val="single" w:sz="8" w:space="0" w:color="auto"/>
              <w:right w:val="single" w:sz="4" w:space="0" w:color="auto"/>
            </w:tcBorders>
            <w:shd w:val="clear" w:color="auto" w:fill="auto"/>
            <w:noWrap/>
            <w:vAlign w:val="center"/>
            <w:hideMark/>
          </w:tcPr>
          <w:p w14:paraId="089FC2C9"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AVA Spots</w:t>
            </w:r>
          </w:p>
        </w:tc>
        <w:tc>
          <w:tcPr>
            <w:tcW w:w="2807" w:type="dxa"/>
            <w:tcBorders>
              <w:top w:val="nil"/>
              <w:left w:val="nil"/>
              <w:bottom w:val="single" w:sz="8" w:space="0" w:color="auto"/>
              <w:right w:val="single" w:sz="4" w:space="0" w:color="auto"/>
            </w:tcBorders>
            <w:shd w:val="clear" w:color="auto" w:fill="auto"/>
            <w:noWrap/>
            <w:vAlign w:val="bottom"/>
            <w:hideMark/>
          </w:tcPr>
          <w:p w14:paraId="74004A9F"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w:t>
            </w:r>
          </w:p>
        </w:tc>
        <w:tc>
          <w:tcPr>
            <w:tcW w:w="2920" w:type="dxa"/>
            <w:tcBorders>
              <w:top w:val="nil"/>
              <w:left w:val="nil"/>
              <w:bottom w:val="single" w:sz="8" w:space="0" w:color="auto"/>
              <w:right w:val="single" w:sz="4" w:space="0" w:color="auto"/>
            </w:tcBorders>
            <w:shd w:val="clear" w:color="auto" w:fill="auto"/>
            <w:noWrap/>
            <w:vAlign w:val="bottom"/>
            <w:hideMark/>
          </w:tcPr>
          <w:p w14:paraId="4A3B990B" w14:textId="77777777" w:rsidR="00FA1270" w:rsidRPr="00FA1270" w:rsidRDefault="00FA1270" w:rsidP="00FA1270">
            <w:pPr>
              <w:spacing w:after="0" w:line="240" w:lineRule="auto"/>
              <w:jc w:val="center"/>
              <w:rPr>
                <w:rFonts w:ascii="Times New Roman" w:eastAsia="Times New Roman" w:hAnsi="Times New Roman" w:cs="Times New Roman"/>
                <w:color w:val="000000"/>
                <w:lang w:eastAsia="es-CO"/>
              </w:rPr>
            </w:pPr>
            <w:r w:rsidRPr="00FA1270">
              <w:rPr>
                <w:rFonts w:ascii="Times New Roman" w:eastAsia="Times New Roman" w:hAnsi="Times New Roman" w:cs="Times New Roman"/>
                <w:color w:val="000000"/>
                <w:lang w:eastAsia="es-CO"/>
              </w:rPr>
              <w:t xml:space="preserve">Casa Andina Premium Valle </w:t>
            </w:r>
          </w:p>
        </w:tc>
      </w:tr>
    </w:tbl>
    <w:bookmarkStart w:id="4" w:name="_heading=h.wzkie6rse0oo" w:colFirst="0" w:colLast="0"/>
    <w:bookmarkStart w:id="5" w:name="_heading=h.mt6omky1s1i" w:colFirst="0" w:colLast="0"/>
    <w:bookmarkEnd w:id="4"/>
    <w:bookmarkEnd w:id="5"/>
    <w:p w14:paraId="69E43F02" w14:textId="3B0E165D"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B2FF826" w14:textId="0BED74FD"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D5F7604" w14:textId="5FCB9418"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23F4394" w14:textId="142CAA14"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022F0DC6" w14:textId="0421DCAB" w:rsidR="003361D0" w:rsidRDefault="003D6B4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Favor consultar la tarifa de niños. </w:t>
      </w:r>
    </w:p>
    <w:p w14:paraId="69A0E567"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06A315D8"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103B028D"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42DDA0FB"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B759B25"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acomodación triple no garantiza tres camas, puede ser una combinación con cama doble o dos camas más cama plegable.</w:t>
      </w:r>
    </w:p>
    <w:p w14:paraId="79CDABBC"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xml:space="preserve">) en la página web </w:t>
      </w:r>
      <w:hyperlink r:id="rId24">
        <w:r>
          <w:rPr>
            <w:rFonts w:ascii="Times New Roman" w:eastAsia="Times New Roman" w:hAnsi="Times New Roman" w:cs="Times New Roman"/>
            <w:color w:val="000000"/>
            <w:u w:val="single"/>
          </w:rPr>
          <w:t>https://apps.migracioncolombia.gov.co/pre-registro</w:t>
        </w:r>
      </w:hyperlink>
      <w:r>
        <w:rPr>
          <w:rFonts w:ascii="Times New Roman" w:eastAsia="Times New Roman" w:hAnsi="Times New Roman" w:cs="Times New Roman"/>
          <w:color w:val="000000"/>
        </w:rPr>
        <w:t xml:space="preserve"> con 72 horas de anticipación y hasta una hora antes previo al viaje, que permite a los viajeros, nacionales y extranjeros que pretendan ingresar o salir de Colombia, precargar toda la información relacionada de su viaje.</w:t>
      </w:r>
    </w:p>
    <w:p w14:paraId="62424E92" w14:textId="77777777" w:rsidR="003361D0"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24CD19DF" w14:textId="221B3795" w:rsidR="003361D0" w:rsidRPr="003D6B43" w:rsidRDefault="000963C8">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B46EF81" w14:textId="72DF6386" w:rsidR="00A0273D" w:rsidRDefault="00A0273D" w:rsidP="00A0273D">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Niño </w:t>
      </w:r>
      <w:r w:rsidRPr="00A0273D">
        <w:rPr>
          <w:rFonts w:ascii="Times New Roman" w:eastAsia="Times New Roman" w:hAnsi="Times New Roman" w:cs="Times New Roman"/>
          <w:color w:val="000000"/>
        </w:rPr>
        <w:t>de 0 a 1 año 11 meses no paga (no ocupa cama)</w:t>
      </w:r>
      <w:r>
        <w:rPr>
          <w:rFonts w:ascii="Times New Roman" w:eastAsia="Times New Roman" w:hAnsi="Times New Roman" w:cs="Times New Roman"/>
          <w:color w:val="000000"/>
        </w:rPr>
        <w:t>, niño</w:t>
      </w:r>
      <w:r w:rsidRPr="00A0273D">
        <w:rPr>
          <w:rFonts w:ascii="Times New Roman" w:eastAsia="Times New Roman" w:hAnsi="Times New Roman" w:cs="Times New Roman"/>
          <w:color w:val="000000"/>
        </w:rPr>
        <w:t xml:space="preserve"> de 2 a 5 años se considera tarifa de </w:t>
      </w:r>
      <w:r>
        <w:rPr>
          <w:rFonts w:ascii="Times New Roman" w:eastAsia="Times New Roman" w:hAnsi="Times New Roman" w:cs="Times New Roman"/>
          <w:color w:val="000000"/>
        </w:rPr>
        <w:t>niño</w:t>
      </w:r>
      <w:r w:rsidRPr="00A0273D">
        <w:rPr>
          <w:rFonts w:ascii="Times New Roman" w:eastAsia="Times New Roman" w:hAnsi="Times New Roman" w:cs="Times New Roman"/>
          <w:color w:val="000000"/>
        </w:rPr>
        <w:t xml:space="preserve"> sin cama</w:t>
      </w:r>
      <w:r>
        <w:rPr>
          <w:rFonts w:ascii="Times New Roman" w:eastAsia="Times New Roman" w:hAnsi="Times New Roman" w:cs="Times New Roman"/>
          <w:color w:val="000000"/>
        </w:rPr>
        <w:t>, niño</w:t>
      </w:r>
      <w:r w:rsidRPr="00A0273D">
        <w:rPr>
          <w:rFonts w:ascii="Times New Roman" w:eastAsia="Times New Roman" w:hAnsi="Times New Roman" w:cs="Times New Roman"/>
          <w:color w:val="000000"/>
        </w:rPr>
        <w:t xml:space="preserve"> de 6 a 11 años se considera tarifa de </w:t>
      </w:r>
      <w:r>
        <w:rPr>
          <w:rFonts w:ascii="Times New Roman" w:eastAsia="Times New Roman" w:hAnsi="Times New Roman" w:cs="Times New Roman"/>
          <w:color w:val="000000"/>
        </w:rPr>
        <w:t>niño</w:t>
      </w:r>
      <w:r w:rsidRPr="00A0273D">
        <w:rPr>
          <w:rFonts w:ascii="Times New Roman" w:eastAsia="Times New Roman" w:hAnsi="Times New Roman" w:cs="Times New Roman"/>
          <w:color w:val="000000"/>
        </w:rPr>
        <w:t xml:space="preserve"> con cama</w:t>
      </w:r>
      <w:r w:rsidR="003F265E">
        <w:rPr>
          <w:rFonts w:ascii="Times New Roman" w:eastAsia="Times New Roman" w:hAnsi="Times New Roman" w:cs="Times New Roman"/>
          <w:color w:val="000000"/>
        </w:rPr>
        <w:t>.</w:t>
      </w:r>
    </w:p>
    <w:p w14:paraId="5961B1F3" w14:textId="07E581B4" w:rsidR="003F265E" w:rsidRPr="003F265E" w:rsidRDefault="003F265E" w:rsidP="003F265E">
      <w:pPr>
        <w:pStyle w:val="P-Styleguiado"/>
        <w:numPr>
          <w:ilvl w:val="0"/>
          <w:numId w:val="3"/>
        </w:numPr>
        <w:rPr>
          <w:rFonts w:ascii="Times New Roman" w:eastAsia="Times New Roman" w:hAnsi="Times New Roman" w:cs="Times New Roman"/>
          <w:color w:val="000000"/>
          <w:sz w:val="22"/>
          <w:szCs w:val="22"/>
          <w:lang w:val="es-CO" w:eastAsia="en-US"/>
        </w:rPr>
      </w:pPr>
      <w:r w:rsidRPr="003F265E">
        <w:rPr>
          <w:rFonts w:ascii="Times New Roman" w:eastAsia="Times New Roman" w:hAnsi="Times New Roman" w:cs="Times New Roman"/>
          <w:color w:val="000000"/>
          <w:sz w:val="22"/>
          <w:szCs w:val="22"/>
          <w:lang w:val="es-CO" w:eastAsia="en-US"/>
        </w:rPr>
        <w:t>En caso de pernoct</w:t>
      </w:r>
      <w:r>
        <w:rPr>
          <w:rFonts w:ascii="Times New Roman" w:eastAsia="Times New Roman" w:hAnsi="Times New Roman" w:cs="Times New Roman"/>
          <w:color w:val="000000"/>
          <w:sz w:val="22"/>
          <w:szCs w:val="22"/>
          <w:lang w:val="es-CO" w:eastAsia="en-US"/>
        </w:rPr>
        <w:t xml:space="preserve">ar </w:t>
      </w:r>
      <w:r w:rsidRPr="003F265E">
        <w:rPr>
          <w:rFonts w:ascii="Times New Roman" w:eastAsia="Times New Roman" w:hAnsi="Times New Roman" w:cs="Times New Roman"/>
          <w:color w:val="000000"/>
          <w:sz w:val="22"/>
          <w:szCs w:val="22"/>
          <w:lang w:val="es-CO" w:eastAsia="en-US"/>
        </w:rPr>
        <w:t xml:space="preserve">en el Valle Sagrado durante servicios compartidos, </w:t>
      </w:r>
      <w:r>
        <w:rPr>
          <w:rFonts w:ascii="Times New Roman" w:eastAsia="Times New Roman" w:hAnsi="Times New Roman" w:cs="Times New Roman"/>
          <w:color w:val="000000"/>
          <w:sz w:val="22"/>
          <w:szCs w:val="22"/>
          <w:lang w:val="es-CO" w:eastAsia="en-US"/>
        </w:rPr>
        <w:t>Volando Viajes</w:t>
      </w:r>
      <w:r w:rsidRPr="003F265E">
        <w:rPr>
          <w:rFonts w:ascii="Times New Roman" w:eastAsia="Times New Roman" w:hAnsi="Times New Roman" w:cs="Times New Roman"/>
          <w:color w:val="000000"/>
          <w:sz w:val="22"/>
          <w:szCs w:val="22"/>
          <w:lang w:val="es-CO" w:eastAsia="en-US"/>
        </w:rPr>
        <w:t xml:space="preserve"> se encargará de trasladar únicamente un equipaje de mano por pasajero al hotel en el Valle Sagrado; y de solicitar el </w:t>
      </w:r>
      <w:r w:rsidRPr="003F265E">
        <w:rPr>
          <w:rFonts w:ascii="Times New Roman" w:eastAsia="Times New Roman" w:hAnsi="Times New Roman" w:cs="Times New Roman"/>
          <w:color w:val="000000"/>
          <w:sz w:val="22"/>
          <w:szCs w:val="22"/>
          <w:lang w:val="es-CO" w:eastAsia="en-US"/>
        </w:rPr>
        <w:lastRenderedPageBreak/>
        <w:t>traslado del resto de las maletas, el pasajero deberá pagar una tarifa adicional. En caso de pernoct</w:t>
      </w:r>
      <w:r>
        <w:rPr>
          <w:rFonts w:ascii="Times New Roman" w:eastAsia="Times New Roman" w:hAnsi="Times New Roman" w:cs="Times New Roman"/>
          <w:color w:val="000000"/>
          <w:sz w:val="22"/>
          <w:szCs w:val="22"/>
          <w:lang w:val="es-CO" w:eastAsia="en-US"/>
        </w:rPr>
        <w:t>ar</w:t>
      </w:r>
      <w:r w:rsidRPr="003F265E">
        <w:rPr>
          <w:rFonts w:ascii="Times New Roman" w:eastAsia="Times New Roman" w:hAnsi="Times New Roman" w:cs="Times New Roman"/>
          <w:color w:val="000000"/>
          <w:sz w:val="22"/>
          <w:szCs w:val="22"/>
          <w:lang w:val="es-CO" w:eastAsia="en-US"/>
        </w:rPr>
        <w:t xml:space="preserve"> en Cusco, el equipaje de mano será guardado en el depósito del hotel.</w:t>
      </w:r>
    </w:p>
    <w:p w14:paraId="13F4ADE4" w14:textId="77777777" w:rsidR="003F265E" w:rsidRPr="003F265E" w:rsidRDefault="003F265E" w:rsidP="003F265E">
      <w:pPr>
        <w:pStyle w:val="P-Styleguiado"/>
        <w:numPr>
          <w:ilvl w:val="0"/>
          <w:numId w:val="3"/>
        </w:numPr>
        <w:rPr>
          <w:rFonts w:ascii="Times New Roman" w:eastAsia="Times New Roman" w:hAnsi="Times New Roman" w:cs="Times New Roman"/>
          <w:color w:val="000000"/>
          <w:sz w:val="22"/>
          <w:szCs w:val="22"/>
          <w:lang w:val="es-CO" w:eastAsia="en-US"/>
        </w:rPr>
      </w:pPr>
      <w:r w:rsidRPr="003F265E">
        <w:rPr>
          <w:rFonts w:ascii="Times New Roman" w:eastAsia="Times New Roman" w:hAnsi="Times New Roman" w:cs="Times New Roman"/>
          <w:color w:val="000000"/>
          <w:sz w:val="22"/>
          <w:szCs w:val="22"/>
          <w:lang w:val="es-CO" w:eastAsia="en-US"/>
        </w:rPr>
        <w:t>Llevar el mismo documento que presentó a la agencia, dado que los tickets de tren e ingreso a Machu Picchu serán emitidos con la misma información.</w:t>
      </w:r>
    </w:p>
    <w:p w14:paraId="2CBFCBE9" w14:textId="5F1EE3E0" w:rsidR="003F265E" w:rsidRPr="003F265E" w:rsidRDefault="003F265E" w:rsidP="003F265E">
      <w:pPr>
        <w:pStyle w:val="P-Styleguiado"/>
        <w:numPr>
          <w:ilvl w:val="0"/>
          <w:numId w:val="3"/>
        </w:numPr>
        <w:rPr>
          <w:rFonts w:ascii="Times New Roman" w:eastAsia="Times New Roman" w:hAnsi="Times New Roman" w:cs="Times New Roman"/>
          <w:color w:val="000000"/>
          <w:sz w:val="22"/>
          <w:szCs w:val="22"/>
          <w:lang w:val="es-CO" w:eastAsia="en-US"/>
        </w:rPr>
      </w:pPr>
      <w:r w:rsidRPr="003F265E">
        <w:rPr>
          <w:rFonts w:ascii="Times New Roman" w:eastAsia="Times New Roman" w:hAnsi="Times New Roman" w:cs="Times New Roman"/>
          <w:color w:val="000000"/>
          <w:sz w:val="22"/>
          <w:szCs w:val="22"/>
          <w:lang w:val="es-CO" w:eastAsia="en-US"/>
        </w:rPr>
        <w:t>En todos los servicios de tren a Machu Picchu, el pasajero podrá llevar consigo en el tren hacía Machu Picchu únicamente equipaje de mano (mochila, bolso o maletín) con un peso no mayor a 8kg/17.6 lb. Encontrará su equipaje en el hotel elegido.</w:t>
      </w:r>
    </w:p>
    <w:p w14:paraId="54FE7971" w14:textId="77777777" w:rsidR="003F265E" w:rsidRPr="003F265E" w:rsidRDefault="003F265E" w:rsidP="003F265E">
      <w:pPr>
        <w:pStyle w:val="P-Styleguiado"/>
        <w:numPr>
          <w:ilvl w:val="0"/>
          <w:numId w:val="3"/>
        </w:numPr>
        <w:rPr>
          <w:rFonts w:ascii="Times New Roman" w:eastAsia="Times New Roman" w:hAnsi="Times New Roman" w:cs="Times New Roman"/>
          <w:color w:val="000000"/>
          <w:sz w:val="22"/>
          <w:szCs w:val="22"/>
          <w:lang w:val="es-CO" w:eastAsia="en-US"/>
        </w:rPr>
      </w:pPr>
      <w:r w:rsidRPr="003F265E">
        <w:rPr>
          <w:rFonts w:ascii="Times New Roman" w:eastAsia="Times New Roman" w:hAnsi="Times New Roman" w:cs="Times New Roman"/>
          <w:color w:val="000000"/>
          <w:sz w:val="22"/>
          <w:szCs w:val="22"/>
          <w:lang w:val="es-CO" w:eastAsia="en-US"/>
        </w:rPr>
        <w:t>Tamaño permitido: 62 pulgadas lineales 157 cm (</w:t>
      </w:r>
      <w:proofErr w:type="spellStart"/>
      <w:r w:rsidRPr="003F265E">
        <w:rPr>
          <w:rFonts w:ascii="Times New Roman" w:eastAsia="Times New Roman" w:hAnsi="Times New Roman" w:cs="Times New Roman"/>
          <w:color w:val="000000"/>
          <w:sz w:val="22"/>
          <w:szCs w:val="22"/>
          <w:lang w:val="es-CO" w:eastAsia="en-US"/>
        </w:rPr>
        <w:t>alto+largo+ancho</w:t>
      </w:r>
      <w:proofErr w:type="spellEnd"/>
      <w:r w:rsidRPr="003F265E">
        <w:rPr>
          <w:rFonts w:ascii="Times New Roman" w:eastAsia="Times New Roman" w:hAnsi="Times New Roman" w:cs="Times New Roman"/>
          <w:color w:val="000000"/>
          <w:sz w:val="22"/>
          <w:szCs w:val="22"/>
          <w:lang w:val="es-CO" w:eastAsia="en-US"/>
        </w:rPr>
        <w:t>).</w:t>
      </w:r>
    </w:p>
    <w:p w14:paraId="7D500A50" w14:textId="02A88917" w:rsidR="006A37AD" w:rsidRDefault="006A37AD" w:rsidP="00FA127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9A5C150" w14:textId="471A5C51"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6"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6" w:name="_heading=h.66ozpcyay17" w:colFirst="0" w:colLast="0"/>
      <w:bookmarkEnd w:id="6"/>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4A4E871C" w14:textId="1B456574" w:rsidR="004F0F66" w:rsidRPr="004F0F66" w:rsidRDefault="000963C8"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w:t>
      </w:r>
      <w:r w:rsidR="00A928AD">
        <w:rPr>
          <w:rFonts w:ascii="Times New Roman" w:eastAsia="Times New Roman" w:hAnsi="Times New Roman" w:cs="Times New Roman"/>
          <w:color w:val="000000"/>
        </w:rPr>
        <w:t>o.</w:t>
      </w:r>
    </w:p>
    <w:p w14:paraId="36662E1A" w14:textId="77777777" w:rsidR="003F265E" w:rsidRDefault="003F265E" w:rsidP="00277CBB">
      <w:pPr>
        <w:rPr>
          <w:rFonts w:ascii="Arial" w:eastAsia="Times New Roman" w:hAnsi="Arial" w:cs="Arial"/>
          <w:bCs/>
          <w:color w:val="074F6A" w:themeColor="accent4" w:themeShade="80"/>
          <w:sz w:val="28"/>
          <w:szCs w:val="28"/>
        </w:rPr>
      </w:pPr>
    </w:p>
    <w:p w14:paraId="46589ED3" w14:textId="72A82DFC" w:rsidR="008D0927" w:rsidRPr="00277CBB" w:rsidRDefault="001D3263" w:rsidP="00277CBB">
      <w:pPr>
        <w:rPr>
          <w:rFonts w:ascii="Times New Roman" w:eastAsia="Times New Roman" w:hAnsi="Times New Roman" w:cs="Times New Roman"/>
          <w:b/>
          <w:color w:val="074F6A" w:themeColor="accent4" w:themeShade="80"/>
          <w:sz w:val="24"/>
          <w:szCs w:val="24"/>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6EF35BDB">
                <wp:simplePos x="0" y="0"/>
                <wp:positionH relativeFrom="margin">
                  <wp:align>right</wp:align>
                </wp:positionH>
                <wp:positionV relativeFrom="paragraph">
                  <wp:posOffset>-346075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7477734E" id="Grupo 29" o:spid="_x0000_s1026" style="position:absolute;margin-left:452.65pt;margin-top:-27.2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ADeHH83wAAAAgBAAAPAAAAZHJzL2Rvd25yZXYueG1sTI9Ba8JAFITvhf6H5RV6091YUyXmRUTa&#10;nqSgFkpva/JMgtm3Ibsm8d93PbXHYYaZb9L1aBrRU+dqywjRVIEgzm1Rc4nwdXyfLEE4r7nQjWVC&#10;uJGDdfb4kOqksAPvqT/4UoQSdolGqLxvEyldXpHRbmpb4uCdbWe0D7IrZdHpIZSbRs6UepVG1xwW&#10;Kt3StqL8crgahI9BD5uX6K3fXc7b288x/vzeRYT4/DRuViA8jf4vDHf8gA5ZYDrZKxdONAjhiEeY&#10;xPMYxN1WarEAcUKIZ3OQWSr/H8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7iw5sfAwAAsAcAAA4AAAAAAAAAAAAAAAAAOgIAAGRycy9lMm9Eb2MueG1sUEsB&#10;Ai0ACgAAAAAAAAAhAM6uBLbXEQAA1xEAABQAAAAAAAAAAAAAAAAAhQUAAGRycy9tZWRpYS9pbWFn&#10;ZTEucG5nUEsBAi0AFAAGAAgAAAAhAAN4cfzfAAAACAEAAA8AAAAAAAAAAAAAAAAAjhcAAGRycy9k&#10;b3ducmV2LnhtbFBLAQItABQABgAIAAAAIQCqJg6+vAAAACEBAAAZAAAAAAAAAAAAAAAAAJoYAABk&#10;cnMvX3JlbHMvZTJvRG9jLnhtbC5yZWxzUEsFBgAAAAAGAAYAfAEAAI0ZA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8"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58B8B3E8"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Desde el momento de la reserva y hasta 61 días antes de la fecha de salida, un cargo por cancelación del </w:t>
      </w:r>
      <w:r w:rsidR="002360BA">
        <w:rPr>
          <w:rFonts w:ascii="Times New Roman" w:eastAsia="Times New Roman" w:hAnsi="Times New Roman" w:cs="Times New Roman"/>
          <w:color w:val="000000"/>
        </w:rPr>
        <w:t>100</w:t>
      </w:r>
      <w:r>
        <w:rPr>
          <w:rFonts w:ascii="Times New Roman" w:eastAsia="Times New Roman" w:hAnsi="Times New Roman" w:cs="Times New Roman"/>
          <w:color w:val="000000"/>
        </w:rPr>
        <w:t>% sobre el valor total de la reserva.</w:t>
      </w:r>
    </w:p>
    <w:p w14:paraId="6616D01D" w14:textId="79DDEB02"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 60 a 46 días antes de la fecha de salida, un cargo por cancelación del </w:t>
      </w:r>
      <w:r w:rsidR="002360BA">
        <w:rPr>
          <w:rFonts w:ascii="Times New Roman" w:eastAsia="Times New Roman" w:hAnsi="Times New Roman" w:cs="Times New Roman"/>
          <w:color w:val="000000"/>
        </w:rPr>
        <w:t>100</w:t>
      </w:r>
      <w:r>
        <w:rPr>
          <w:rFonts w:ascii="Times New Roman" w:eastAsia="Times New Roman" w:hAnsi="Times New Roman" w:cs="Times New Roman"/>
          <w:color w:val="000000"/>
        </w:rPr>
        <w:t>%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0D83B829"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1931E111"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993F742" w14:textId="2C816DA7" w:rsidR="00DF19D4" w:rsidRDefault="00DF19D4"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C586EDD" w14:textId="67A21443" w:rsidR="00DF19D4" w:rsidRDefault="00DF19D4"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F03178" w14:textId="4CA6AE59" w:rsidR="00DF19D4" w:rsidRDefault="00DF19D4"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17B596F" w14:textId="77777777" w:rsidR="00DF19D4" w:rsidRDefault="00DF19D4"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D72455" w14:textId="28E37316"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113CBF0F" w:rsidR="008D0927" w:rsidRDefault="00FA127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w:lastRenderedPageBreak/>
        <mc:AlternateContent>
          <mc:Choice Requires="wpg">
            <w:drawing>
              <wp:anchor distT="0" distB="0" distL="114300" distR="114300" simplePos="0" relativeHeight="251688960" behindDoc="0" locked="0" layoutInCell="1" allowOverlap="1" wp14:anchorId="400E082E" wp14:editId="771036FC">
                <wp:simplePos x="0" y="0"/>
                <wp:positionH relativeFrom="column">
                  <wp:posOffset>-7620</wp:posOffset>
                </wp:positionH>
                <wp:positionV relativeFrom="paragraph">
                  <wp:posOffset>-435610</wp:posOffset>
                </wp:positionV>
                <wp:extent cx="6254962" cy="630343"/>
                <wp:effectExtent l="0" t="0" r="0" b="17780"/>
                <wp:wrapNone/>
                <wp:docPr id="2016888535" name="Grupo 30"/>
                <wp:cNvGraphicFramePr/>
                <a:graphic xmlns:a="http://schemas.openxmlformats.org/drawingml/2006/main">
                  <a:graphicData uri="http://schemas.microsoft.com/office/word/2010/wordprocessingGroup">
                    <wpg:wgp>
                      <wpg:cNvGrpSpPr/>
                      <wpg:grpSpPr>
                        <a:xfrm>
                          <a:off x="0" y="0"/>
                          <a:ext cx="6254962" cy="630343"/>
                          <a:chOff x="0" y="-435610"/>
                          <a:chExt cx="6254962" cy="630343"/>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647267" y="-435610"/>
                            <a:ext cx="607695" cy="6184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F0B883" id="Grupo 30" o:spid="_x0000_s1026" style="position:absolute;margin-left:-.6pt;margin-top:-34.3pt;width:492.5pt;height:49.65pt;z-index:251688960;mso-width-relative:margin;mso-height-relative:margin" coordorigin=",-4356" coordsize="62549,6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xBmAJwMAALwHAAAOAAAAZHJzL2Uyb0RvYy54bWykVdtuGyEQfa/Uf0D7&#10;nuzFa2yvbEeV00SRojZq2g/ALLuLsgsI8O3vO7AXx07StOmDMbAzw5nDmWF+tW9qtGXacCkWQXwZ&#10;BYgJKnMuykXw6+fNxTRAxhKRk1oKtggOzARXy8+f5juVsURWss6ZRhBEmGynFkFlrcrC0NCKNcRc&#10;SsUEfCykboiFpS7DXJMdRG/qMIkiHO6kzpWWlBkDu9ftx2Dp4xcFo/Z7URhmUb0IAJv1o/bj2o3h&#10;ck6yUhNVcdrBIB9A0RAu4NAh1DWxBG00fxGq4VRLIwt7SWUTyqLglPkcIJs4OsvmVsuN8rmU2a5U&#10;A01A7RlPHw5Lv20fNOL5IoDz8XQ6HY/GARKkgbu61Rsl0ciTtFNlBra3Wj2qBw2suY2yXbm894Vu&#10;3D9khPae3sNAL9tbRGETJ+N0hpMAUfiGR9EoHbX80wou6eh2kY7GOO7uhlZf/+we9oeHJ5B2CgRl&#10;jpyZ/+PssSKK+aswjoeOMxyneDbCeNZTtgKRUys10u4PzVx+Dgm4rETHm8kMUPgmafEsnYw6Ynrm&#10;xjhJkqhjzhMzZE0ypY29ZbJBbrIIai4cUJKR7b2xcD6Y9iZuuxZuNLLm+Q2va79w1cZWtUZbAnVC&#10;KGXCxg47+D6zhJXzBqL7HPzMHmrWRv7BCtASXHXsEfgqPo+bdnFrAdbOrQAUg2P0vmNn71yZr/B/&#10;cR48/MlS2MG54ULq1063+56KorXvGWjzdhSsZX7wt+upAdkt54rTDH5dzcLshf7e723gZTeaBV2Q&#10;5q9iNEQ/bdQFtBdFLF/zmtuDb5WQmwMltg+cOv25xVHKkyROJlE6xb2U7xpSMoESn3xv23qCoDi9&#10;l/TJICFXFREl+2IUKN5dvFPNqblfnhy7rrnqxefmXYLQl8/62isctT3zWtJNAyptHwHNashVClNx&#10;ZQKkM9asGfQ0fZfH0G7gAbLQz5Tmwjp8IGqrmaXVUX60q5Thgwd9xOkyeqNsxzidJHgSIOhqJ62r&#10;r14cTfAMuqpve/E0nb1Twa53eCG+WsEeWAvFTwGZF6R/ImB28gY9X3ur46O7/A0AAP//AwBQSwME&#10;CgAAAAAAAAAhAB4dsriKCwAAigsAABQAAABkcnMvbWVkaWEvaW1hZ2UxLnBuZ4lQTkcNChoKAAAA&#10;DUlIRFIAAACSAAAAlQgGAAAAs36jNgAAAAFzUkdCAK7OHOkAAAAEZ0FNQQAAsY8L/GEFAAAACXBI&#10;WXMAACHVAAAh1QEEnLSdAAALH0lEQVR4Xu2dbYxcVRnHZ9sC2/Ky7Laz95zTikTQoIloNL5g1Noo&#10;0oZKLH4AYtDED5poGj+IBmJ0IyoxRKPEF6yim4AQd7pzzznbptGYOCrS1li1wULp7pxzZre00oYg&#10;IC8FomPutrvd/ffu7Mzcl7l35vkl/5A05zznuc/zZ+bunXvPLRQIgiAIgiAIgiAIgiB6jJH6ikKp&#10;tHJeBLEsIyMr1o4/cRX37dR67eqNJLT5Lyu7zYUdB87DMESPwieOreHaPYtmaVZCmv8Nqcm3YFyi&#10;V6hUVjFlnkZjtKvgU2po7Mh6XIboYphvN6IR4hJT5h+4HtGFeMqOY/PjFpfuVKFQ6MO1iS6BaVfC&#10;piclMlOXIpT5AjY7aXFpnsE8iByzYWxmNTY5LTFpd2E+RE7h2vwbG5ymCqOuH3MicgaT1c9hY9MW&#10;U+4o5kXkDC6rL2NjO6HCnskLMDciJ3jyX5djQzslrtyjmB+RE5iq7cWGdlKYH5ETsJGdVuEe+nrL&#10;H/V6Hzay02K+/SWmSWQcJu2t2MhOS0g7jXkSGYdLuxsb2WkJ6V7DPImMw5Q7iI3MgjBPIuPEea9R&#10;nMI8iYzDVGd/FllKmCeRcbCBWRHmSWQcbGBWhHkSGYdJk4nf2FCYJ5FxhHInsYlZEOZJZByh7WPY&#10;xCwI8yQyjqfcb7GJnRZdkMwhQrovYSM7LfqJJIesK9c4NrLT4rL6B8yTyAHYyE7LU0c3YY5EDmDa&#10;ZupnEsyPyAlMmVFsZqckpH0B8yPywqjrx4Z2Sp4yEtMjcgTPyBVuzIvIGVzVvotNTVvCd89jXkQO&#10;wcamLa7MJzEnIocwv6qxuWmJK/sq5kPkmGBHNWxyGvIm7E2YC5FjuHZ3Y5OTFlf2WcyD6AJYyruS&#10;FCq0C0l3MlrpF9qm8hXn+e5OXJ7oIjzfbMWmxy2h7AFcl+hCPN9+GZsfl5g0T+J6RBfjSfsVNEFU&#10;Mb96DNchegChpj8S12UBIe2fMT7RYwR3LqIxmlXwCglRNp/HmESPwrTbHNzqgUZpJO67nRiHIGYZ&#10;2D09yJV7gCtzHI3DtHuFK1Ph0n0c5xFdzIB0lzJdvVGo2kNzD0wG/0363WtM2rvmP7Wk2edJu339&#10;rqNvxHFEhhneaa7m0pbx02TRJ4syLwdvR8K5ccAmat/G9RZKKFfz/NpWnEdkBCbtbdi05TRYMpdh&#10;nPap93Hl/oJrNBLznb5oz/EiRiI6AFfuTmxQK2LS/QBjtgrz3RaM24qEtIcGHnx0EOMSKRBcA8KG&#10;RBGX7huFUr2lcydvYvpjGCeKhLQ/xDWIBBHKPYxNiEtMm5eCk2Vv3G0KHrKcW/OSsZkhLqvv5Np+&#10;lie4raCQ5sVBOfW6xUdMxAobmywGjcbid6OGtbsFj5+IgaI/fQUWu9vFpbkb60BEYFibq7HIvSIu&#10;7Y+wHkQbbNg1sx6L22vi0nwT60K0Qqm0EovaqypKex2Wh2gSoY3DgvayCqVDF2GNiGXgyt2Ohex1&#10;0d2XLbJWHb4Yi0g6LS7tdqwXsQSetH/DApLOCutFhDA4cewyLBxpsbiyP8a6EQDT9hEsHOlcYd0I&#10;AAtGCpdXdjdj7YgzMGU/hQUjhYsrW8X6EWcQyjyOBSMtLawfcQYsFKmxinrmSqwhQUZqWVzZL2IN&#10;ex7muzdjoUiNJZS7H+vY8/CyuRYLRWosod0fsY49D9PuRiwUqbGCR5uwjj0PGal1kZFCICO1LjJS&#10;CGSk1kVGCoGM1LrISCF02khMmb1M2lt5k49xswm7MfgVHuOkKTJSCJ0wEtduv+ebd2MuLTM2s5rr&#10;2rcwftIiI4WQppG4MqOFHQfOwxziwCtXb8b1khIZKYQ0jDS7bfHYzGpcOwk8ZSJtbtGMyEghJG2k&#10;YWVvwDWTZnajrwTfF0dGCiEpIzHpTq297/DFuF6aMJ3M25nISCEkYaTTN3/V+3CtTpDEJvFkpBDi&#10;NpKQ5nFcoxU8be4Ntj6ei8e1Oc53HFuD41qB61qsm8STkUKI00hcuZMYvxWEdn/FmHPCsa3ClPsq&#10;xmxXZKQQ4jRS1D/tMd5CMWkncXyrCGX/hHHbERkphLiMFDwXh7FbQfjuGoy5UMHXHc5pnXofxm1H&#10;ZKQQ4jAS09E3piqW7dsw7kLFY6TZx9IFxm5VZKQQ4jASxmwXjLtQXNmf4Ph2Ecr9HOO3IjJSCFGN&#10;tG78yAcxZrs0OiHGsZEYqa/A+K2IjBRCFCMFFx0xXlSGZfXDQp19BZdQdhzHxAHXdjseT7MiI4UQ&#10;yUi+24LxckO9/U8lMlIIUYyEsfIG8+3v8JiaERkphHaNJLT9FcbKG5fomSvxuJoRGSmEdo00LKtv&#10;xVhJ4qna9fhvcYDH1YzISCGIcdPWez0wTpx45er1nm984Z99VWlc15EQ7pvH8NiWE5PuIMYhgsaN&#10;T23CYjWSkO45jNEuQ+WjG4K/zLh0U7jO4jWTMZI3bm/CtRopzutZ3cmo6xe6uf87mbS/wOntIpR9&#10;COOHKSkjFfVU0+dJouTejvOJJVjn241YQBTT9tM4r10GS2aAa7cT10AlZaRmLk5y5X6K04gm4drd&#10;gQWd07DvrsHxkSnVVwp99kIkKjEjNTjhFso+XKycoM3aI1OprMLiBlo7cewqHBoHQtqncK35pqZs&#10;JKHsfTiOiAAWONDCF/PFCRmpi8ECk5GItsACB+ITtXfguDjIkpG4rn0PxxERwAIHSuoqc6aMJGv0&#10;7pE4wQLPFlm7O3BcHHTCSMHlB1wr0FB58r04logAFnjWSH51P46Lg04YiZVn3oVrBcJxRES4rO7D&#10;IidV6E4YSSj3HVwrqePraZi0X8Mizxa6UlmFY6PSCSNxZV/FtZgyT+M4IiJrSo5hoWeLPVH7BI6N&#10;SupGKtVD393LpS3hUCIGsNCzxY74VG0YaRtJKHsDrjN7bOWpRC5v9DzcN7/HYgcqVFw/jo1C2kYK&#10;+1qbPS4iGYr+9Pux2IG4Nvfi2CikaSRPustxjUBM2UdwLBEjWPA54bgopGsk8ySuEejS3fb1OJaI&#10;EaGmQ/9MZroW301uKRmp6E9fgfHPrPEijiXipr70BgwXlg8O4/B2SMtIXLpTGD+Qp81WHEskgKfd&#10;z7D4gZgyL+HYdkjDSFy58M1KpaVPozQ5pwHzin7izZV97dy4Z1UoHYp0t+JSJ9iBPHX0PTieSBDu&#10;u1uwCXMq+vajOL4ZuLS7Fz7vv5SCTyWm3f61cupDGGNZRl0/xjsbt3oYhxMpwJX7JzZjTnz8iZZu&#10;w8X5zQrjLAfX7hWMMR+rVFqJ44k0GAm/l3tO63zzJpyyFMw3f8f5YQpeO7FQGKcRQpoXMN58rtJ8&#10;AMcTKTIwPv0GbMpCDZfNtTgndQ7Vz2/0ScTLyWyZQ7RI8HwbNmehhG98nJMWwSvVMZ9FuckanRdl&#10;CaHs17FJixqm7H8KY3tTeQ/JHEyZCuax2ET2KZxDZADuu9uxWShPVX+D8+KGld3m5f76E8qdwHlE&#10;hhje5bZh08LEldmDc6PCVXXbUlerF60tjcG5RAYZGjuyHpu3lLg0z/BdbhvGaJaBB6cHPWWPYNwl&#10;JWkXkXwxUlkllD15TiMbKPg0EcqeYLJ6l9g59T4Mubo8uUFIe5un3ZHgnAvnL6dg6xyMSeSEdb7b&#10;gg1NW1yafYVCIRNvaSKiUK/3MWV+jQ1OWsHtIN79By/EdIi8U6qv9JT5PjY8bgntni+WaBuanmDo&#10;gdnznefQBFEklPlMoVKP/fEoIicEXz9C2REhG98+gmJlOxE8ah180mFMgjhN8Et8qX5+4Z7JC+ZF&#10;hiEIgiAIgiAIgiAIggj4PzOld+1M7i8AAAAAAElFTkSuQmCCUEsDBBQABgAIAAAAIQAfCecz4AAA&#10;AAkBAAAPAAAAZHJzL2Rvd25yZXYueG1sTI/BSsNAEIbvgu+wjOCt3aTBGGM2pRT1VARbQbxts9Mk&#10;NDsbstskfXvHk56GYT7++f5iPdtOjDj41pGCeBmBQKqcaalW8Hl4XWQgfNBkdOcIFVzRw7q8vSl0&#10;btxEHzjuQy04hHyuFTQh9LmUvmrQar90PRLfTm6wOvA61NIMeuJw28lVFKXS6pb4Q6N73DZYnfcX&#10;q+Bt0tMmiV/G3fm0vX4fHt6/djEqdX83b55BBJzDHwy/+qwOJTsd3YWMF52CRbxikmeapSAYeMoS&#10;7nJUkESPIMtC/m9Q/g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2xBmAJwMAALwHAAAOAAAAAAAAAAAAAAAAADoCAABkcnMvZTJvRG9jLnhtbFBLAQItAAoAAAAA&#10;AAAAIQAeHbK4igsAAIoLAAAUAAAAAAAAAAAAAAAAAI0FAABkcnMvbWVkaWEvaW1hZ2UxLnBuZ1BL&#10;AQItABQABgAIAAAAIQAfCecz4AAAAAkBAAAPAAAAAAAAAAAAAAAAAEkRAABkcnMvZG93bnJldi54&#10;bWxQSwECLQAUAAYACAAAACEAqiYOvrwAAAAhAQAAGQAAAAAAAAAAAAAAAABWEgAAZHJzL19yZWxz&#10;L2Uyb0RvYy54bWwucmVsc1BLBQYAAAAABgAGAHwBAABJEw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6472;top:-4356;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0" o:title=""/>
                </v:shape>
              </v:group>
            </w:pict>
          </mc:Fallback>
        </mc:AlternateContent>
      </w:r>
      <w:r w:rsidR="008D0927">
        <w:rPr>
          <w:rFonts w:ascii="Times New Roman" w:eastAsia="Times New Roman" w:hAnsi="Times New Roman" w:cs="Times New Roman"/>
          <w:b/>
          <w:color w:val="000000"/>
        </w:rPr>
        <w:t>POLÍTICA DE PRIVACIDAD Y TRATAMIENTO DE DATOS PERSONALES:</w:t>
      </w:r>
      <w:r w:rsidR="008D0927">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7" w:name="_heading=h.v1af9rq7ow3p" w:colFirst="0" w:colLast="0"/>
      <w:bookmarkEnd w:id="7"/>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1"/>
      <w:headerReference w:type="default" r:id="rId32"/>
      <w:footerReference w:type="default" r:id="rId33"/>
      <w:headerReference w:type="first" r:id="rId34"/>
      <w:footerReference w:type="first" r:id="rId35"/>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A036C" w14:textId="77777777" w:rsidR="004A42B9" w:rsidRDefault="004A42B9">
      <w:pPr>
        <w:spacing w:after="0" w:line="240" w:lineRule="auto"/>
      </w:pPr>
      <w:r>
        <w:separator/>
      </w:r>
    </w:p>
  </w:endnote>
  <w:endnote w:type="continuationSeparator" w:id="0">
    <w:p w14:paraId="6A467B25" w14:textId="77777777" w:rsidR="004A42B9" w:rsidRDefault="004A4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altName w:val="Calibri"/>
    <w:charset w:val="00"/>
    <w:family w:val="auto"/>
    <w:pitch w:val="default"/>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4A42B9"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3A28E5"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4A42B9"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3A28E5"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F6815" w14:textId="77777777" w:rsidR="004A42B9" w:rsidRDefault="004A42B9">
      <w:pPr>
        <w:spacing w:after="0" w:line="240" w:lineRule="auto"/>
      </w:pPr>
      <w:r>
        <w:separator/>
      </w:r>
    </w:p>
  </w:footnote>
  <w:footnote w:type="continuationSeparator" w:id="0">
    <w:p w14:paraId="15077C06" w14:textId="77777777" w:rsidR="004A42B9" w:rsidRDefault="004A4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4A42B9">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370B5B"/>
    <w:multiLevelType w:val="hybridMultilevel"/>
    <w:tmpl w:val="6ADA9B58"/>
    <w:lvl w:ilvl="0" w:tplc="E910BFB4">
      <w:start w:val="1"/>
      <w:numFmt w:val="bullet"/>
      <w:lvlText w:val=""/>
      <w:lvlJc w:val="left"/>
      <w:pPr>
        <w:tabs>
          <w:tab w:val="num" w:pos="720"/>
        </w:tabs>
        <w:ind w:left="720" w:hanging="360"/>
      </w:pPr>
      <w:rPr>
        <w:rFonts w:ascii="Wingdings" w:hAnsi="Wingdings" w:cs="Wingdings" w:hint="default"/>
      </w:rPr>
    </w:lvl>
    <w:lvl w:ilvl="1" w:tplc="FCE0B696">
      <w:start w:val="1"/>
      <w:numFmt w:val="bullet"/>
      <w:lvlText w:val="o"/>
      <w:lvlJc w:val="left"/>
      <w:pPr>
        <w:tabs>
          <w:tab w:val="num" w:pos="1440"/>
        </w:tabs>
        <w:ind w:left="1440" w:hanging="360"/>
      </w:pPr>
      <w:rPr>
        <w:rFonts w:ascii="Courier New" w:hAnsi="Courier New" w:cs="Courier New" w:hint="default"/>
      </w:rPr>
    </w:lvl>
    <w:lvl w:ilvl="2" w:tplc="2EE0BE52">
      <w:start w:val="1"/>
      <w:numFmt w:val="bullet"/>
      <w:lvlText w:val=""/>
      <w:lvlJc w:val="left"/>
      <w:pPr>
        <w:tabs>
          <w:tab w:val="num" w:pos="2160"/>
        </w:tabs>
        <w:ind w:left="2160" w:hanging="360"/>
      </w:pPr>
      <w:rPr>
        <w:rFonts w:ascii="Wingdings" w:hAnsi="Wingdings" w:cs="Wingdings" w:hint="default"/>
      </w:rPr>
    </w:lvl>
    <w:lvl w:ilvl="3" w:tplc="F806A062">
      <w:start w:val="1"/>
      <w:numFmt w:val="bullet"/>
      <w:lvlText w:val=""/>
      <w:lvlJc w:val="left"/>
      <w:pPr>
        <w:tabs>
          <w:tab w:val="num" w:pos="2880"/>
        </w:tabs>
        <w:ind w:left="2880" w:hanging="360"/>
      </w:pPr>
      <w:rPr>
        <w:rFonts w:ascii="Symbol" w:hAnsi="Symbol" w:cs="Symbol" w:hint="default"/>
      </w:rPr>
    </w:lvl>
    <w:lvl w:ilvl="4" w:tplc="6E74B738">
      <w:start w:val="1"/>
      <w:numFmt w:val="bullet"/>
      <w:lvlText w:val="o"/>
      <w:lvlJc w:val="left"/>
      <w:pPr>
        <w:tabs>
          <w:tab w:val="num" w:pos="3600"/>
        </w:tabs>
        <w:ind w:left="3600" w:hanging="360"/>
      </w:pPr>
      <w:rPr>
        <w:rFonts w:ascii="Courier New" w:hAnsi="Courier New" w:cs="Courier New" w:hint="default"/>
      </w:rPr>
    </w:lvl>
    <w:lvl w:ilvl="5" w:tplc="8C087C9A">
      <w:start w:val="1"/>
      <w:numFmt w:val="bullet"/>
      <w:lvlText w:val=""/>
      <w:lvlJc w:val="left"/>
      <w:pPr>
        <w:tabs>
          <w:tab w:val="num" w:pos="4320"/>
        </w:tabs>
        <w:ind w:left="4320" w:hanging="360"/>
      </w:pPr>
      <w:rPr>
        <w:rFonts w:ascii="Wingdings" w:hAnsi="Wingdings" w:cs="Wingdings" w:hint="default"/>
      </w:rPr>
    </w:lvl>
    <w:lvl w:ilvl="6" w:tplc="B4584B40">
      <w:start w:val="1"/>
      <w:numFmt w:val="bullet"/>
      <w:lvlText w:val=""/>
      <w:lvlJc w:val="left"/>
      <w:pPr>
        <w:tabs>
          <w:tab w:val="num" w:pos="5040"/>
        </w:tabs>
        <w:ind w:left="5040" w:hanging="360"/>
      </w:pPr>
      <w:rPr>
        <w:rFonts w:ascii="Symbol" w:hAnsi="Symbol" w:cs="Symbol" w:hint="default"/>
      </w:rPr>
    </w:lvl>
    <w:lvl w:ilvl="7" w:tplc="2E5E335A">
      <w:start w:val="1"/>
      <w:numFmt w:val="bullet"/>
      <w:lvlText w:val="o"/>
      <w:lvlJc w:val="left"/>
      <w:pPr>
        <w:tabs>
          <w:tab w:val="num" w:pos="5760"/>
        </w:tabs>
        <w:ind w:left="5760" w:hanging="360"/>
      </w:pPr>
      <w:rPr>
        <w:rFonts w:ascii="Courier New" w:hAnsi="Courier New" w:cs="Courier New" w:hint="default"/>
      </w:rPr>
    </w:lvl>
    <w:lvl w:ilvl="8" w:tplc="75387CEA">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9"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6"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8"/>
  </w:num>
  <w:num w:numId="2">
    <w:abstractNumId w:val="16"/>
  </w:num>
  <w:num w:numId="3">
    <w:abstractNumId w:val="13"/>
  </w:num>
  <w:num w:numId="4">
    <w:abstractNumId w:val="2"/>
  </w:num>
  <w:num w:numId="5">
    <w:abstractNumId w:val="17"/>
  </w:num>
  <w:num w:numId="6">
    <w:abstractNumId w:val="6"/>
  </w:num>
  <w:num w:numId="7">
    <w:abstractNumId w:val="14"/>
  </w:num>
  <w:num w:numId="8">
    <w:abstractNumId w:val="11"/>
  </w:num>
  <w:num w:numId="9">
    <w:abstractNumId w:val="10"/>
  </w:num>
  <w:num w:numId="10">
    <w:abstractNumId w:val="7"/>
  </w:num>
  <w:num w:numId="11">
    <w:abstractNumId w:val="1"/>
  </w:num>
  <w:num w:numId="12">
    <w:abstractNumId w:val="3"/>
  </w:num>
  <w:num w:numId="13">
    <w:abstractNumId w:val="15"/>
  </w:num>
  <w:num w:numId="14">
    <w:abstractNumId w:val="9"/>
  </w:num>
  <w:num w:numId="15">
    <w:abstractNumId w:val="4"/>
  </w:num>
  <w:num w:numId="16">
    <w:abstractNumId w:val="5"/>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0287A"/>
    <w:rsid w:val="0000773C"/>
    <w:rsid w:val="00007DFA"/>
    <w:rsid w:val="0001492D"/>
    <w:rsid w:val="00024524"/>
    <w:rsid w:val="00034078"/>
    <w:rsid w:val="00034BC5"/>
    <w:rsid w:val="000630D6"/>
    <w:rsid w:val="00067818"/>
    <w:rsid w:val="000912D5"/>
    <w:rsid w:val="00094232"/>
    <w:rsid w:val="000963C8"/>
    <w:rsid w:val="000D6A93"/>
    <w:rsid w:val="000F2A7D"/>
    <w:rsid w:val="001306B5"/>
    <w:rsid w:val="0013789F"/>
    <w:rsid w:val="001430BA"/>
    <w:rsid w:val="00174CFF"/>
    <w:rsid w:val="001C4C39"/>
    <w:rsid w:val="001D3263"/>
    <w:rsid w:val="001D3B9D"/>
    <w:rsid w:val="001F47ED"/>
    <w:rsid w:val="00216F13"/>
    <w:rsid w:val="00223F6D"/>
    <w:rsid w:val="002360BA"/>
    <w:rsid w:val="00245DBD"/>
    <w:rsid w:val="00260563"/>
    <w:rsid w:val="00263C08"/>
    <w:rsid w:val="0027222D"/>
    <w:rsid w:val="002768C6"/>
    <w:rsid w:val="00277CBB"/>
    <w:rsid w:val="00295801"/>
    <w:rsid w:val="002B727F"/>
    <w:rsid w:val="002E213A"/>
    <w:rsid w:val="002E54C7"/>
    <w:rsid w:val="002F406E"/>
    <w:rsid w:val="00301BDC"/>
    <w:rsid w:val="003361D0"/>
    <w:rsid w:val="00365805"/>
    <w:rsid w:val="00385621"/>
    <w:rsid w:val="00385A6B"/>
    <w:rsid w:val="003A28E5"/>
    <w:rsid w:val="003A474F"/>
    <w:rsid w:val="003B58DC"/>
    <w:rsid w:val="003D007E"/>
    <w:rsid w:val="003D6B43"/>
    <w:rsid w:val="003D6DD1"/>
    <w:rsid w:val="003E1EE7"/>
    <w:rsid w:val="003F265E"/>
    <w:rsid w:val="0040313B"/>
    <w:rsid w:val="00403C7E"/>
    <w:rsid w:val="00427C97"/>
    <w:rsid w:val="00470C9C"/>
    <w:rsid w:val="00497DEB"/>
    <w:rsid w:val="004A42B9"/>
    <w:rsid w:val="004E1D57"/>
    <w:rsid w:val="004F0F66"/>
    <w:rsid w:val="0052054A"/>
    <w:rsid w:val="005272E4"/>
    <w:rsid w:val="00527AEC"/>
    <w:rsid w:val="00530ACE"/>
    <w:rsid w:val="005377FE"/>
    <w:rsid w:val="00556844"/>
    <w:rsid w:val="00577302"/>
    <w:rsid w:val="0058782E"/>
    <w:rsid w:val="00594FE6"/>
    <w:rsid w:val="00596144"/>
    <w:rsid w:val="005A2F6E"/>
    <w:rsid w:val="005C2FC1"/>
    <w:rsid w:val="005C2FD7"/>
    <w:rsid w:val="005D22C2"/>
    <w:rsid w:val="005D3E53"/>
    <w:rsid w:val="005D7367"/>
    <w:rsid w:val="005E10D3"/>
    <w:rsid w:val="005E1975"/>
    <w:rsid w:val="005E3789"/>
    <w:rsid w:val="005E550C"/>
    <w:rsid w:val="005F55EC"/>
    <w:rsid w:val="005F63A4"/>
    <w:rsid w:val="0066223F"/>
    <w:rsid w:val="006641CB"/>
    <w:rsid w:val="00671367"/>
    <w:rsid w:val="00676A7B"/>
    <w:rsid w:val="006A37AD"/>
    <w:rsid w:val="006C54AB"/>
    <w:rsid w:val="006D4CE6"/>
    <w:rsid w:val="006D7696"/>
    <w:rsid w:val="006E4194"/>
    <w:rsid w:val="006F7873"/>
    <w:rsid w:val="0070542D"/>
    <w:rsid w:val="00723192"/>
    <w:rsid w:val="00732E6E"/>
    <w:rsid w:val="00734244"/>
    <w:rsid w:val="00750E8A"/>
    <w:rsid w:val="00771E09"/>
    <w:rsid w:val="00774E7B"/>
    <w:rsid w:val="00781A3D"/>
    <w:rsid w:val="00783320"/>
    <w:rsid w:val="00791AB2"/>
    <w:rsid w:val="007954C1"/>
    <w:rsid w:val="007A0238"/>
    <w:rsid w:val="007A47DC"/>
    <w:rsid w:val="007A52CA"/>
    <w:rsid w:val="007B0244"/>
    <w:rsid w:val="007C05BB"/>
    <w:rsid w:val="007C2944"/>
    <w:rsid w:val="007E1771"/>
    <w:rsid w:val="007E79F7"/>
    <w:rsid w:val="007F30D0"/>
    <w:rsid w:val="008151EF"/>
    <w:rsid w:val="0082363E"/>
    <w:rsid w:val="00862D58"/>
    <w:rsid w:val="00863EA6"/>
    <w:rsid w:val="0086630F"/>
    <w:rsid w:val="008916D6"/>
    <w:rsid w:val="008937A5"/>
    <w:rsid w:val="0089781C"/>
    <w:rsid w:val="008C2FBD"/>
    <w:rsid w:val="008C69B6"/>
    <w:rsid w:val="008D0927"/>
    <w:rsid w:val="008D7F5A"/>
    <w:rsid w:val="00923573"/>
    <w:rsid w:val="00925FC4"/>
    <w:rsid w:val="00927105"/>
    <w:rsid w:val="009274B9"/>
    <w:rsid w:val="009436F5"/>
    <w:rsid w:val="009646C3"/>
    <w:rsid w:val="0097756F"/>
    <w:rsid w:val="009A0B61"/>
    <w:rsid w:val="009A7BFE"/>
    <w:rsid w:val="009C192C"/>
    <w:rsid w:val="009C2537"/>
    <w:rsid w:val="009C3736"/>
    <w:rsid w:val="009D0620"/>
    <w:rsid w:val="00A0273D"/>
    <w:rsid w:val="00A059BE"/>
    <w:rsid w:val="00A15851"/>
    <w:rsid w:val="00A31C24"/>
    <w:rsid w:val="00A43845"/>
    <w:rsid w:val="00A8253D"/>
    <w:rsid w:val="00A858AD"/>
    <w:rsid w:val="00A90B4F"/>
    <w:rsid w:val="00A90D40"/>
    <w:rsid w:val="00A928AD"/>
    <w:rsid w:val="00AE6BFA"/>
    <w:rsid w:val="00B32CB5"/>
    <w:rsid w:val="00B9760C"/>
    <w:rsid w:val="00BC460A"/>
    <w:rsid w:val="00BD52CC"/>
    <w:rsid w:val="00C56321"/>
    <w:rsid w:val="00C63E40"/>
    <w:rsid w:val="00C9253A"/>
    <w:rsid w:val="00CA0611"/>
    <w:rsid w:val="00CB0BE0"/>
    <w:rsid w:val="00CD13E1"/>
    <w:rsid w:val="00CD4CFA"/>
    <w:rsid w:val="00CD7927"/>
    <w:rsid w:val="00D15150"/>
    <w:rsid w:val="00D174A5"/>
    <w:rsid w:val="00D2141A"/>
    <w:rsid w:val="00D25868"/>
    <w:rsid w:val="00D42528"/>
    <w:rsid w:val="00D46BAE"/>
    <w:rsid w:val="00D67209"/>
    <w:rsid w:val="00DA1CB6"/>
    <w:rsid w:val="00DA2DE7"/>
    <w:rsid w:val="00DC14ED"/>
    <w:rsid w:val="00DD7CFD"/>
    <w:rsid w:val="00DE2ABC"/>
    <w:rsid w:val="00DF19D4"/>
    <w:rsid w:val="00DF1EB8"/>
    <w:rsid w:val="00E215F0"/>
    <w:rsid w:val="00E40BE6"/>
    <w:rsid w:val="00E55C26"/>
    <w:rsid w:val="00E720A4"/>
    <w:rsid w:val="00E848C4"/>
    <w:rsid w:val="00E95AB2"/>
    <w:rsid w:val="00EC0B00"/>
    <w:rsid w:val="00EC3E52"/>
    <w:rsid w:val="00EE1354"/>
    <w:rsid w:val="00F00BBE"/>
    <w:rsid w:val="00F05FD6"/>
    <w:rsid w:val="00F12CE5"/>
    <w:rsid w:val="00F14091"/>
    <w:rsid w:val="00F144C7"/>
    <w:rsid w:val="00F3278F"/>
    <w:rsid w:val="00F369A2"/>
    <w:rsid w:val="00F43926"/>
    <w:rsid w:val="00F65DC5"/>
    <w:rsid w:val="00F9169C"/>
    <w:rsid w:val="00FA1270"/>
    <w:rsid w:val="00FC1394"/>
    <w:rsid w:val="00FD6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A8253D"/>
    <w:pPr>
      <w:autoSpaceDE w:val="0"/>
      <w:autoSpaceDN w:val="0"/>
      <w:adjustRightInd w:val="0"/>
      <w:spacing w:after="0" w:line="240" w:lineRule="auto"/>
    </w:pPr>
    <w:rPr>
      <w:rFonts w:ascii="Calibri" w:hAnsi="Calibri" w:cs="Calibri"/>
      <w:color w:val="000000"/>
      <w:sz w:val="24"/>
      <w:szCs w:val="24"/>
    </w:rPr>
  </w:style>
  <w:style w:type="paragraph" w:customStyle="1" w:styleId="P-Styleguiado">
    <w:name w:val="P-Styleguiado"/>
    <w:basedOn w:val="Normal"/>
    <w:rsid w:val="003F265E"/>
    <w:pPr>
      <w:spacing w:after="5"/>
    </w:pPr>
    <w:rPr>
      <w:rFonts w:ascii="Calibri" w:eastAsia="Calibri" w:hAnsi="Calibri" w:cs="Calibri"/>
      <w:sz w:val="20"/>
      <w:szCs w:val="20"/>
      <w:lang w:val="es-ES" w:eastAsia="es-CO"/>
    </w:rPr>
  </w:style>
  <w:style w:type="character" w:customStyle="1" w:styleId="StyleSquare">
    <w:name w:val="StyleSquare"/>
    <w:rsid w:val="003F265E"/>
    <w:rPr>
      <w:rFonts w:ascii="Calibri" w:eastAsia="Calibri" w:hAnsi="Calibri" w:cs="Calibri"/>
      <w:b w:val="0"/>
      <w:bCs w:val="0"/>
      <w:color w:val="5A5A5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3854">
      <w:bodyDiv w:val="1"/>
      <w:marLeft w:val="0"/>
      <w:marRight w:val="0"/>
      <w:marTop w:val="0"/>
      <w:marBottom w:val="0"/>
      <w:divBdr>
        <w:top w:val="none" w:sz="0" w:space="0" w:color="auto"/>
        <w:left w:val="none" w:sz="0" w:space="0" w:color="auto"/>
        <w:bottom w:val="none" w:sz="0" w:space="0" w:color="auto"/>
        <w:right w:val="none" w:sz="0" w:space="0" w:color="auto"/>
      </w:divBdr>
      <w:divsChild>
        <w:div w:id="1267538915">
          <w:marLeft w:val="0"/>
          <w:marRight w:val="0"/>
          <w:marTop w:val="0"/>
          <w:marBottom w:val="0"/>
          <w:divBdr>
            <w:top w:val="none" w:sz="0" w:space="0" w:color="auto"/>
            <w:left w:val="none" w:sz="0" w:space="0" w:color="auto"/>
            <w:bottom w:val="none" w:sz="0" w:space="0" w:color="auto"/>
            <w:right w:val="none" w:sz="0" w:space="0" w:color="auto"/>
          </w:divBdr>
        </w:div>
        <w:div w:id="1879390539">
          <w:marLeft w:val="0"/>
          <w:marRight w:val="0"/>
          <w:marTop w:val="0"/>
          <w:marBottom w:val="0"/>
          <w:divBdr>
            <w:top w:val="none" w:sz="0" w:space="0" w:color="auto"/>
            <w:left w:val="none" w:sz="0" w:space="0" w:color="auto"/>
            <w:bottom w:val="none" w:sz="0" w:space="0" w:color="auto"/>
            <w:right w:val="none" w:sz="0" w:space="0" w:color="auto"/>
          </w:divBdr>
        </w:div>
        <w:div w:id="2139449089">
          <w:marLeft w:val="0"/>
          <w:marRight w:val="0"/>
          <w:marTop w:val="0"/>
          <w:marBottom w:val="0"/>
          <w:divBdr>
            <w:top w:val="none" w:sz="0" w:space="0" w:color="auto"/>
            <w:left w:val="none" w:sz="0" w:space="0" w:color="auto"/>
            <w:bottom w:val="none" w:sz="0" w:space="0" w:color="auto"/>
            <w:right w:val="none" w:sz="0" w:space="0" w:color="auto"/>
          </w:divBdr>
        </w:div>
      </w:divsChild>
    </w:div>
    <w:div w:id="168720785">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388068686">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1311443237">
      <w:bodyDiv w:val="1"/>
      <w:marLeft w:val="0"/>
      <w:marRight w:val="0"/>
      <w:marTop w:val="0"/>
      <w:marBottom w:val="0"/>
      <w:divBdr>
        <w:top w:val="none" w:sz="0" w:space="0" w:color="auto"/>
        <w:left w:val="none" w:sz="0" w:space="0" w:color="auto"/>
        <w:bottom w:val="none" w:sz="0" w:space="0" w:color="auto"/>
        <w:right w:val="none" w:sz="0" w:space="0" w:color="auto"/>
      </w:divBdr>
      <w:divsChild>
        <w:div w:id="1231231385">
          <w:marLeft w:val="0"/>
          <w:marRight w:val="0"/>
          <w:marTop w:val="0"/>
          <w:marBottom w:val="0"/>
          <w:divBdr>
            <w:top w:val="none" w:sz="0" w:space="0" w:color="auto"/>
            <w:left w:val="none" w:sz="0" w:space="0" w:color="auto"/>
            <w:bottom w:val="none" w:sz="0" w:space="0" w:color="auto"/>
            <w:right w:val="none" w:sz="0" w:space="0" w:color="auto"/>
          </w:divBdr>
        </w:div>
        <w:div w:id="159933689">
          <w:marLeft w:val="0"/>
          <w:marRight w:val="0"/>
          <w:marTop w:val="0"/>
          <w:marBottom w:val="0"/>
          <w:divBdr>
            <w:top w:val="none" w:sz="0" w:space="0" w:color="auto"/>
            <w:left w:val="none" w:sz="0" w:space="0" w:color="auto"/>
            <w:bottom w:val="none" w:sz="0" w:space="0" w:color="auto"/>
            <w:right w:val="none" w:sz="0" w:space="0" w:color="auto"/>
          </w:divBdr>
        </w:div>
        <w:div w:id="1137452920">
          <w:marLeft w:val="0"/>
          <w:marRight w:val="0"/>
          <w:marTop w:val="0"/>
          <w:marBottom w:val="0"/>
          <w:divBdr>
            <w:top w:val="none" w:sz="0" w:space="0" w:color="auto"/>
            <w:left w:val="none" w:sz="0" w:space="0" w:color="auto"/>
            <w:bottom w:val="none" w:sz="0" w:space="0" w:color="auto"/>
            <w:right w:val="none" w:sz="0" w:space="0" w:color="auto"/>
          </w:divBdr>
        </w:div>
      </w:divsChild>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971743765">
      <w:bodyDiv w:val="1"/>
      <w:marLeft w:val="0"/>
      <w:marRight w:val="0"/>
      <w:marTop w:val="0"/>
      <w:marBottom w:val="0"/>
      <w:divBdr>
        <w:top w:val="none" w:sz="0" w:space="0" w:color="auto"/>
        <w:left w:val="none" w:sz="0" w:space="0" w:color="auto"/>
        <w:bottom w:val="none" w:sz="0" w:space="0" w:color="auto"/>
        <w:right w:val="none" w:sz="0" w:space="0" w:color="auto"/>
      </w:divBdr>
    </w:div>
    <w:div w:id="2109110560">
      <w:bodyDiv w:val="1"/>
      <w:marLeft w:val="0"/>
      <w:marRight w:val="0"/>
      <w:marTop w:val="0"/>
      <w:marBottom w:val="0"/>
      <w:divBdr>
        <w:top w:val="none" w:sz="0" w:space="0" w:color="auto"/>
        <w:left w:val="none" w:sz="0" w:space="0" w:color="auto"/>
        <w:bottom w:val="none" w:sz="0" w:space="0" w:color="auto"/>
        <w:right w:val="none" w:sz="0" w:space="0" w:color="auto"/>
      </w:divBdr>
      <w:divsChild>
        <w:div w:id="5289468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image" Target="media/image8.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apps.migracioncolombia.gov.co/pre-registro"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0.png"/><Relationship Id="rId23" Type="http://schemas.openxmlformats.org/officeDocument/2006/relationships/image" Target="media/image16.png"/><Relationship Id="rId28" Type="http://schemas.openxmlformats.org/officeDocument/2006/relationships/image" Target="media/image15.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3.png"/><Relationship Id="rId30" Type="http://schemas.openxmlformats.org/officeDocument/2006/relationships/image" Target="media/image19.png"/><Relationship Id="rId35" Type="http://schemas.openxmlformats.org/officeDocument/2006/relationships/footer" Target="footer2.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2.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2895</Words>
  <Characters>15924</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Alejandra Retavista</cp:lastModifiedBy>
  <cp:revision>2</cp:revision>
  <cp:lastPrinted>2026-06-04T20:38:00Z</cp:lastPrinted>
  <dcterms:created xsi:type="dcterms:W3CDTF">2026-08-20T14:02:00Z</dcterms:created>
  <dcterms:modified xsi:type="dcterms:W3CDTF">2026-08-20T14:02:00Z</dcterms:modified>
</cp:coreProperties>
</file>