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Europa Red (de París a Madrid)</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15 días / 13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Precio DESDE</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color w:val="ff0000"/>
          <w:sz w:val="28"/>
          <w:szCs w:val="28"/>
          <w:rtl w:val="0"/>
        </w:rPr>
        <w:t xml:space="preserve">USD 1.259</w:t>
      </w:r>
      <w:r w:rsidDel="00000000" w:rsidR="00000000" w:rsidRPr="00000000">
        <w:rPr>
          <w:rFonts w:ascii="Times New Roman" w:cs="Times New Roman" w:eastAsia="Times New Roman" w:hAnsi="Times New Roman"/>
          <w:b w:val="1"/>
          <w:bCs w:val="1"/>
          <w:color w:val="ff0000"/>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por persona </w:t>
      </w:r>
      <w:r w:rsidDel="00000000" w:rsidR="00000000" w:rsidRPr="00000000">
        <w:rPr>
          <w:rFonts w:ascii="Times New Roman" w:cs="Times New Roman" w:eastAsia="Times New Roman" w:hAnsi="Times New Roman"/>
          <w:color w:val="000000"/>
          <w:sz w:val="24"/>
          <w:szCs w:val="24"/>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París – Lucerna – Zúrich – Verona – Venecia – Roma – Florencia – Pisa – Niza (Costa Azul) - Barcelona – Zaragoza – Madrid.</w:t>
      </w:r>
    </w:p>
    <w:p w:rsidR="00000000" w:rsidDel="00000000" w:rsidP="00000000" w:rsidRDefault="00000000" w:rsidRPr="00000000" w14:paraId="0000000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drawing>
          <wp:inline distB="0" distT="0" distL="0" distR="0">
            <wp:extent cx="5544414" cy="3131038"/>
            <wp:effectExtent b="0" l="0" r="0" t="0"/>
            <wp:docPr descr="Mapa mapa-red-paris-madrid" id="1634144284" name="image2.jpg"/>
            <a:graphic>
              <a:graphicData uri="http://schemas.openxmlformats.org/drawingml/2006/picture">
                <pic:pic>
                  <pic:nvPicPr>
                    <pic:cNvPr descr="Mapa mapa-red-paris-madrid" id="0" name="image2.jpg"/>
                    <pic:cNvPicPr preferRelativeResize="0"/>
                  </pic:nvPicPr>
                  <pic:blipFill>
                    <a:blip r:embed="rId7"/>
                    <a:srcRect b="8543" l="3984" r="11779" t="23732"/>
                    <a:stretch>
                      <a:fillRect/>
                    </a:stretch>
                  </pic:blipFill>
                  <pic:spPr>
                    <a:xfrm>
                      <a:off x="0" y="0"/>
                      <a:ext cx="5544414" cy="3131038"/>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ITINERARIO DE VIAJE</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PARÍS (martes)</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intercontinental (no incluido) hacia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PARÍS (miércoles) </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de París. Traslado al hotel. Por la noche realizaremos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para navegar en un </w:t>
      </w:r>
      <w:r w:rsidDel="00000000" w:rsidR="00000000" w:rsidRPr="00000000">
        <w:rPr>
          <w:rFonts w:ascii="Times New Roman" w:cs="Times New Roman" w:eastAsia="Times New Roman" w:hAnsi="Times New Roman"/>
          <w:b w:val="1"/>
          <w:bCs w:val="1"/>
          <w:color w:val="000000"/>
          <w:rtl w:val="0"/>
        </w:rPr>
        <w:t xml:space="preserve">crucero por el río Sena</w:t>
      </w:r>
      <w:r w:rsidDel="00000000" w:rsidR="00000000" w:rsidRPr="00000000">
        <w:rPr>
          <w:rFonts w:ascii="Times New Roman" w:cs="Times New Roman" w:eastAsia="Times New Roman" w:hAnsi="Times New Roman"/>
          <w:color w:val="000000"/>
          <w:rtl w:val="0"/>
        </w:rPr>
        <w:t xml:space="preserve">, continuando con un recorrido completo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 una visita única en el mundo. Descubriremos París desde el río y disfrutaremos de la impresionante iluminación de sus monumentos: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 </w:t>
      </w:r>
      <w:r w:rsidDel="00000000" w:rsidR="00000000" w:rsidRPr="00000000">
        <w:rPr>
          <w:rFonts w:ascii="Times New Roman" w:cs="Times New Roman" w:eastAsia="Times New Roman" w:hAnsi="Times New Roman"/>
          <w:color w:val="000000"/>
          <w:rtl w:val="0"/>
        </w:rPr>
        <w:t xml:space="preserve">y los </w:t>
      </w:r>
      <w:r w:rsidDel="00000000" w:rsidR="00000000" w:rsidRPr="00000000">
        <w:rPr>
          <w:rFonts w:ascii="Times New Roman" w:cs="Times New Roman" w:eastAsia="Times New Roman" w:hAnsi="Times New Roman"/>
          <w:b w:val="1"/>
          <w:bCs w:val="1"/>
          <w:color w:val="000000"/>
          <w:rtl w:val="0"/>
        </w:rPr>
        <w:t xml:space="preserve">Campos Elíseos</w:t>
      </w:r>
      <w:r w:rsidDel="00000000" w:rsidR="00000000" w:rsidRPr="00000000">
        <w:rPr>
          <w:rFonts w:ascii="Times New Roman" w:cs="Times New Roman" w:eastAsia="Times New Roman" w:hAnsi="Times New Roman"/>
          <w:color w:val="000000"/>
          <w:rtl w:val="0"/>
        </w:rPr>
        <w:t xml:space="preserve">, entre otros. Realmente un espectáculo inolvidable.</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PARÍS (jueves)</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“Ciudad del Amor”, pasando por la </w:t>
      </w:r>
      <w:r w:rsidDel="00000000" w:rsidR="00000000" w:rsidRPr="00000000">
        <w:rPr>
          <w:rFonts w:ascii="Times New Roman" w:cs="Times New Roman" w:eastAsia="Times New Roman" w:hAnsi="Times New Roman"/>
          <w:b w:val="1"/>
          <w:bCs w:val="1"/>
          <w:color w:val="000000"/>
          <w:rtl w:val="0"/>
        </w:rPr>
        <w:t xml:space="preserve">Avenida de los Campos Elíseos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la Concordia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Museo del Louvre</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etc. Por la tarde, les propondremos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que nos llevará a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emblemático rincón de París, conocido también como el “Barrio de los Pintores” por ser la cuna de los impresionistas. Sus pequeñas y empinadas callejuelas constituyen un entramado que alberga desde los más antiguos cabarets hasta la maravillosa </w:t>
      </w:r>
      <w:r w:rsidDel="00000000" w:rsidR="00000000" w:rsidRPr="00000000">
        <w:rPr>
          <w:rFonts w:ascii="Times New Roman" w:cs="Times New Roman" w:eastAsia="Times New Roman" w:hAnsi="Times New Roman"/>
          <w:b w:val="1"/>
          <w:bCs w:val="1"/>
          <w:color w:val="000000"/>
          <w:rtl w:val="0"/>
        </w:rPr>
        <w:t xml:space="preserve">Basílica del Sagrado Corazón de Jesús</w:t>
      </w:r>
      <w:r w:rsidDel="00000000" w:rsidR="00000000" w:rsidRPr="00000000">
        <w:rPr>
          <w:rFonts w:ascii="Times New Roman" w:cs="Times New Roman" w:eastAsia="Times New Roman" w:hAnsi="Times New Roman"/>
          <w:color w:val="000000"/>
          <w:rtl w:val="0"/>
        </w:rPr>
        <w:t xml:space="preserve">. A continuación, realizaremos un paseo por el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Este barrio debe su nombre a la época medieval, cuando los habitantes de la zona eran estudiantes que utilizaban el latín para comunicarse. Tendremos también una vista espectacular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Alojamiento.</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bookmarkStart w:colFirst="0" w:colLast="0" w:name="_heading=h.ngk6di2enmau" w:id="1"/>
      <w:bookmarkEnd w:id="1"/>
      <w:r w:rsidDel="00000000" w:rsidR="00000000" w:rsidRPr="00000000">
        <w:rPr>
          <w:rFonts w:ascii="Times New Roman" w:cs="Times New Roman" w:eastAsia="Times New Roman" w:hAnsi="Times New Roman"/>
          <w:b w:val="1"/>
          <w:bCs w:val="1"/>
          <w:color w:val="000000"/>
          <w:rtl w:val="0"/>
        </w:rPr>
        <w:t xml:space="preserve">DÍA 4: PARÍS (viernes)</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Palacio de Versalles </w:t>
      </w:r>
      <w:r w:rsidDel="00000000" w:rsidR="00000000" w:rsidRPr="00000000">
        <w:rPr>
          <w:rFonts w:ascii="Times New Roman" w:cs="Times New Roman" w:eastAsia="Times New Roman" w:hAnsi="Times New Roman"/>
          <w:color w:val="000000"/>
          <w:rtl w:val="0"/>
        </w:rPr>
        <w:t xml:space="preserve">y sus jardines.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donde el guía nos relatará la vida monárquica del lugar.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Tarde libre y alojamiento.</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PARÍS • LUCERNA • ZÚRICH (sábado) 720 km</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primera hora de la mañana saldremos hacia el sureste para llegar a la frontera con Suiza. Seguiremos hasta </w:t>
      </w:r>
      <w:r w:rsidDel="00000000" w:rsidR="00000000" w:rsidRPr="00000000">
        <w:rPr>
          <w:rFonts w:ascii="Times New Roman" w:cs="Times New Roman" w:eastAsia="Times New Roman" w:hAnsi="Times New Roman"/>
          <w:b w:val="1"/>
          <w:bCs w:val="1"/>
          <w:color w:val="000000"/>
          <w:rtl w:val="0"/>
        </w:rPr>
        <w:t xml:space="preserve">Lucerna</w:t>
      </w:r>
      <w:r w:rsidDel="00000000" w:rsidR="00000000" w:rsidRPr="00000000">
        <w:rPr>
          <w:rFonts w:ascii="Times New Roman" w:cs="Times New Roman" w:eastAsia="Times New Roman" w:hAnsi="Times New Roman"/>
          <w:color w:val="000000"/>
          <w:rtl w:val="0"/>
        </w:rPr>
        <w:t xml:space="preserve">, considerada el lugar más turístico del país. La ciudad se encuentra a orillas del Lago de los Cuatro </w:t>
      </w:r>
      <w:r w:rsidDel="00000000" w:rsidR="00000000" w:rsidRPr="00000000">
        <w:rPr>
          <w:rFonts w:ascii="Times New Roman" w:cs="Times New Roman" w:eastAsia="Times New Roman" w:hAnsi="Times New Roman"/>
          <w:b w:val="1"/>
          <w:bCs w:val="1"/>
          <w:color w:val="000000"/>
          <w:rtl w:val="0"/>
        </w:rPr>
        <w:t xml:space="preserve">Cantones</w:t>
      </w:r>
      <w:r w:rsidDel="00000000" w:rsidR="00000000" w:rsidRPr="00000000">
        <w:rPr>
          <w:rFonts w:ascii="Times New Roman" w:cs="Times New Roman" w:eastAsia="Times New Roman" w:hAnsi="Times New Roman"/>
          <w:color w:val="000000"/>
          <w:rtl w:val="0"/>
        </w:rPr>
        <w:t xml:space="preserve"> y el río Reuss, con su conocido </w:t>
      </w:r>
      <w:r w:rsidDel="00000000" w:rsidR="00000000" w:rsidRPr="00000000">
        <w:rPr>
          <w:rFonts w:ascii="Times New Roman" w:cs="Times New Roman" w:eastAsia="Times New Roman" w:hAnsi="Times New Roman"/>
          <w:b w:val="1"/>
          <w:bCs w:val="1"/>
          <w:color w:val="000000"/>
          <w:rtl w:val="0"/>
        </w:rPr>
        <w:t xml:space="preserve">Puente de la Capilla</w:t>
      </w:r>
      <w:r w:rsidDel="00000000" w:rsidR="00000000" w:rsidRPr="00000000">
        <w:rPr>
          <w:rFonts w:ascii="Times New Roman" w:cs="Times New Roman" w:eastAsia="Times New Roman" w:hAnsi="Times New Roman"/>
          <w:color w:val="000000"/>
          <w:rtl w:val="0"/>
        </w:rPr>
        <w:t xml:space="preserve">. Disfrutaremos de tiempo libre en esta encantadora villa alpina. Más tarde, continuación a </w:t>
      </w:r>
      <w:r w:rsidDel="00000000" w:rsidR="00000000" w:rsidRPr="00000000">
        <w:rPr>
          <w:rFonts w:ascii="Times New Roman" w:cs="Times New Roman" w:eastAsia="Times New Roman" w:hAnsi="Times New Roman"/>
          <w:b w:val="1"/>
          <w:bCs w:val="1"/>
          <w:color w:val="000000"/>
          <w:rtl w:val="0"/>
        </w:rPr>
        <w:t xml:space="preserve">Zúrich</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ZÚRICH • VERONA • VENECIA (domingo) 540 km</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frontera con Italia. Pasando por las proximidades de </w:t>
      </w:r>
      <w:r w:rsidDel="00000000" w:rsidR="00000000" w:rsidRPr="00000000">
        <w:rPr>
          <w:rFonts w:ascii="Times New Roman" w:cs="Times New Roman" w:eastAsia="Times New Roman" w:hAnsi="Times New Roman"/>
          <w:b w:val="1"/>
          <w:bCs w:val="1"/>
          <w:color w:val="000000"/>
          <w:rtl w:val="0"/>
        </w:rPr>
        <w:t xml:space="preserve">Milán</w:t>
      </w:r>
      <w:r w:rsidDel="00000000" w:rsidR="00000000" w:rsidRPr="00000000">
        <w:rPr>
          <w:rFonts w:ascii="Times New Roman" w:cs="Times New Roman" w:eastAsia="Times New Roman" w:hAnsi="Times New Roman"/>
          <w:color w:val="000000"/>
          <w:rtl w:val="0"/>
        </w:rPr>
        <w:t xml:space="preserve">, llegaremos 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para dar un paseo y llegar hasta la </w:t>
      </w:r>
      <w:r w:rsidDel="00000000" w:rsidR="00000000" w:rsidRPr="00000000">
        <w:rPr>
          <w:rFonts w:ascii="Times New Roman" w:cs="Times New Roman" w:eastAsia="Times New Roman" w:hAnsi="Times New Roman"/>
          <w:b w:val="1"/>
          <w:bCs w:val="1"/>
          <w:color w:val="000000"/>
          <w:rtl w:val="0"/>
        </w:rPr>
        <w:t xml:space="preserve">Casa de Julieta</w:t>
      </w:r>
      <w:r w:rsidDel="00000000" w:rsidR="00000000" w:rsidRPr="00000000">
        <w:rPr>
          <w:rFonts w:ascii="Times New Roman" w:cs="Times New Roman" w:eastAsia="Times New Roman" w:hAnsi="Times New Roman"/>
          <w:color w:val="000000"/>
          <w:rtl w:val="0"/>
        </w:rPr>
        <w:t xml:space="preserve">. Posibilidad de realizar la </w:t>
      </w:r>
      <w:r w:rsidDel="00000000" w:rsidR="00000000" w:rsidRPr="00000000">
        <w:rPr>
          <w:rFonts w:ascii="Times New Roman" w:cs="Times New Roman" w:eastAsia="Times New Roman" w:hAnsi="Times New Roman"/>
          <w:b w:val="1"/>
          <w:bCs w:val="1"/>
          <w:color w:val="000000"/>
          <w:rtl w:val="0"/>
        </w:rPr>
        <w:t xml:space="preserve">visita de la ciudad (opcional)</w:t>
      </w:r>
      <w:r w:rsidDel="00000000" w:rsidR="00000000" w:rsidRPr="00000000">
        <w:rPr>
          <w:rFonts w:ascii="Times New Roman" w:cs="Times New Roman" w:eastAsia="Times New Roman" w:hAnsi="Times New Roman"/>
          <w:color w:val="000000"/>
          <w:rtl w:val="0"/>
        </w:rPr>
        <w:t xml:space="preserve">. Más tarde,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VENECIA • ROMA (lunes) 527 km</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nos dejaremos maravillar por la ciudad de las 118 islas con sus más de 400 puentes.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joya de la arquitectura.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 (opcional)</w:t>
      </w:r>
      <w:r w:rsidDel="00000000" w:rsidR="00000000" w:rsidRPr="00000000">
        <w:rPr>
          <w:rFonts w:ascii="Times New Roman" w:cs="Times New Roman" w:eastAsia="Times New Roman" w:hAnsi="Times New Roman"/>
          <w:color w:val="000000"/>
          <w:rtl w:val="0"/>
        </w:rPr>
        <w:t xml:space="preserve">. Más tarde, salida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ROMA (martes)</w:t>
      </w:r>
    </w:p>
    <w:p w:rsidR="00000000" w:rsidDel="00000000" w:rsidP="00000000" w:rsidRDefault="00000000" w:rsidRPr="00000000" w14:paraId="00000020">
      <w:pPr>
        <w:jc w:val="both"/>
        <w:rPr>
          <w:rFonts w:ascii="Times New Roman" w:cs="Times New Roman" w:eastAsia="Times New Roman" w:hAnsi="Times New Roman"/>
          <w:color w:val="000000"/>
        </w:rPr>
      </w:pPr>
      <w:bookmarkStart w:colFirst="0" w:colLast="0" w:name="_heading=h.7elam6jgw574" w:id="2"/>
      <w:bookmarkEnd w:id="2"/>
      <w:r w:rsidDel="00000000" w:rsidR="00000000" w:rsidRPr="00000000">
        <w:rPr>
          <w:rFonts w:ascii="Times New Roman" w:cs="Times New Roman" w:eastAsia="Times New Roman" w:hAnsi="Times New Roman"/>
          <w:color w:val="000000"/>
          <w:rtl w:val="0"/>
        </w:rPr>
        <w:t xml:space="preserve">Después del desayuno realizaremos la visita de la ciudad. Admiraremos la inconfundible figura del </w:t>
      </w:r>
      <w:r w:rsidDel="00000000" w:rsidR="00000000" w:rsidRPr="00000000">
        <w:rPr>
          <w:rFonts w:ascii="Times New Roman" w:cs="Times New Roman" w:eastAsia="Times New Roman" w:hAnsi="Times New Roman"/>
          <w:b w:val="1"/>
          <w:bCs w:val="1"/>
          <w:color w:val="000000"/>
          <w:rtl w:val="0"/>
        </w:rPr>
        <w:t xml:space="preserve">Anfiteatro Flavio</w:t>
      </w:r>
      <w:r w:rsidDel="00000000" w:rsidR="00000000" w:rsidRPr="00000000">
        <w:rPr>
          <w:rFonts w:ascii="Times New Roman" w:cs="Times New Roman" w:eastAsia="Times New Roman" w:hAnsi="Times New Roman"/>
          <w:color w:val="000000"/>
          <w:rtl w:val="0"/>
        </w:rPr>
        <w:t xml:space="preserve">, más conocido como “</w:t>
      </w:r>
      <w:r w:rsidDel="00000000" w:rsidR="00000000" w:rsidRPr="00000000">
        <w:rPr>
          <w:rFonts w:ascii="Times New Roman" w:cs="Times New Roman" w:eastAsia="Times New Roman" w:hAnsi="Times New Roman"/>
          <w:b w:val="1"/>
          <w:bCs w:val="1"/>
          <w:color w:val="000000"/>
          <w:rtl w:val="0"/>
        </w:rPr>
        <w:t xml:space="preserve">El Coliseo</w:t>
      </w:r>
      <w:r w:rsidDel="00000000" w:rsidR="00000000" w:rsidRPr="00000000">
        <w:rPr>
          <w:rFonts w:ascii="Times New Roman" w:cs="Times New Roman" w:eastAsia="Times New Roman" w:hAnsi="Times New Roman"/>
          <w:color w:val="000000"/>
          <w:rtl w:val="0"/>
        </w:rPr>
        <w:t xml:space="preserve">”. Pasaremos también por el </w:t>
      </w:r>
      <w:r w:rsidDel="00000000" w:rsidR="00000000" w:rsidRPr="00000000">
        <w:rPr>
          <w:rFonts w:ascii="Times New Roman" w:cs="Times New Roman" w:eastAsia="Times New Roman" w:hAnsi="Times New Roman"/>
          <w:b w:val="1"/>
          <w:bCs w:val="1"/>
          <w:color w:val="000000"/>
          <w:rtl w:val="0"/>
        </w:rPr>
        <w:t xml:space="preserve">Circo Máximo</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patriarcal </w:t>
      </w:r>
      <w:r w:rsidDel="00000000" w:rsidR="00000000" w:rsidRPr="00000000">
        <w:rPr>
          <w:rFonts w:ascii="Times New Roman" w:cs="Times New Roman" w:eastAsia="Times New Roman" w:hAnsi="Times New Roman"/>
          <w:b w:val="1"/>
          <w:bCs w:val="1"/>
          <w:color w:val="000000"/>
          <w:rtl w:val="0"/>
        </w:rPr>
        <w:t xml:space="preserve">de Santa María 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Mayor</w:t>
      </w:r>
      <w:r w:rsidDel="00000000" w:rsidR="00000000" w:rsidRPr="00000000">
        <w:rPr>
          <w:rFonts w:ascii="Times New Roman" w:cs="Times New Roman" w:eastAsia="Times New Roman" w:hAnsi="Times New Roman"/>
          <w:color w:val="000000"/>
          <w:rtl w:val="0"/>
        </w:rPr>
        <w:t xml:space="preserve">. A continuación, atravesando el río Tíber, llegaremos al </w:t>
      </w:r>
      <w:r w:rsidDel="00000000" w:rsidR="00000000" w:rsidRPr="00000000">
        <w:rPr>
          <w:rFonts w:ascii="Times New Roman" w:cs="Times New Roman" w:eastAsia="Times New Roman" w:hAnsi="Times New Roman"/>
          <w:b w:val="1"/>
          <w:bCs w:val="1"/>
          <w:color w:val="000000"/>
          <w:rtl w:val="0"/>
        </w:rPr>
        <w:t xml:space="preserve">Vaticano</w:t>
      </w:r>
      <w:r w:rsidDel="00000000" w:rsidR="00000000" w:rsidRPr="00000000">
        <w:rPr>
          <w:rFonts w:ascii="Times New Roman" w:cs="Times New Roman" w:eastAsia="Times New Roman" w:hAnsi="Times New Roman"/>
          <w:color w:val="000000"/>
          <w:rtl w:val="0"/>
        </w:rPr>
        <w:t xml:space="preserve">. Tiempo libre. A continuación, les propondremos la excursión opcional a la </w:t>
      </w:r>
      <w:r w:rsidDel="00000000" w:rsidR="00000000" w:rsidRPr="00000000">
        <w:rPr>
          <w:rFonts w:ascii="Times New Roman" w:cs="Times New Roman" w:eastAsia="Times New Roman" w:hAnsi="Times New Roman"/>
          <w:b w:val="1"/>
          <w:bCs w:val="1"/>
          <w:color w:val="000000"/>
          <w:rtl w:val="0"/>
        </w:rPr>
        <w:t xml:space="preserve">Roma Barroca</w:t>
      </w:r>
      <w:r w:rsidDel="00000000" w:rsidR="00000000" w:rsidRPr="00000000">
        <w:rPr>
          <w:rFonts w:ascii="Times New Roman" w:cs="Times New Roman" w:eastAsia="Times New Roman" w:hAnsi="Times New Roman"/>
          <w:color w:val="000000"/>
          <w:rtl w:val="0"/>
        </w:rPr>
        <w:t xml:space="preserve">, descendiendo del bus cerca del </w:t>
      </w:r>
      <w:r w:rsidDel="00000000" w:rsidR="00000000" w:rsidRPr="00000000">
        <w:rPr>
          <w:rFonts w:ascii="Times New Roman" w:cs="Times New Roman" w:eastAsia="Times New Roman" w:hAnsi="Times New Roman"/>
          <w:b w:val="1"/>
          <w:bCs w:val="1"/>
          <w:color w:val="000000"/>
          <w:rtl w:val="0"/>
        </w:rPr>
        <w:t xml:space="preserve">Coliseo</w:t>
      </w:r>
      <w:r w:rsidDel="00000000" w:rsidR="00000000" w:rsidRPr="00000000">
        <w:rPr>
          <w:rFonts w:ascii="Times New Roman" w:cs="Times New Roman" w:eastAsia="Times New Roman" w:hAnsi="Times New Roman"/>
          <w:color w:val="000000"/>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Times New Roman" w:cs="Times New Roman" w:eastAsia="Times New Roman" w:hAnsi="Times New Roman"/>
          <w:b w:val="1"/>
          <w:bCs w:val="1"/>
          <w:color w:val="000000"/>
          <w:rtl w:val="0"/>
        </w:rPr>
        <w:t xml:space="preserve">Fontana de Trevi</w:t>
      </w:r>
      <w:r w:rsidDel="00000000" w:rsidR="00000000" w:rsidRPr="00000000">
        <w:rPr>
          <w:rFonts w:ascii="Times New Roman" w:cs="Times New Roman" w:eastAsia="Times New Roman" w:hAnsi="Times New Roman"/>
          <w:color w:val="000000"/>
          <w:rtl w:val="0"/>
        </w:rPr>
        <w:t xml:space="preserve">. Descubriremos el </w:t>
      </w:r>
      <w:r w:rsidDel="00000000" w:rsidR="00000000" w:rsidRPr="00000000">
        <w:rPr>
          <w:rFonts w:ascii="Times New Roman" w:cs="Times New Roman" w:eastAsia="Times New Roman" w:hAnsi="Times New Roman"/>
          <w:b w:val="1"/>
          <w:bCs w:val="1"/>
          <w:color w:val="000000"/>
          <w:rtl w:val="0"/>
        </w:rPr>
        <w:t xml:space="preserve">Panteón de Agripa</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Navona</w:t>
      </w:r>
      <w:r w:rsidDel="00000000" w:rsidR="00000000" w:rsidRPr="00000000">
        <w:rPr>
          <w:rFonts w:ascii="Times New Roman" w:cs="Times New Roman" w:eastAsia="Times New Roman" w:hAnsi="Times New Roman"/>
          <w:color w:val="000000"/>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Times New Roman" w:cs="Times New Roman" w:eastAsia="Times New Roman" w:hAnsi="Times New Roman"/>
          <w:b w:val="1"/>
          <w:bCs w:val="1"/>
          <w:color w:val="000000"/>
          <w:rtl w:val="0"/>
        </w:rPr>
        <w:t xml:space="preserve">Museos Vaticanos</w:t>
      </w:r>
      <w:r w:rsidDel="00000000" w:rsidR="00000000" w:rsidRPr="00000000">
        <w:rPr>
          <w:rFonts w:ascii="Times New Roman" w:cs="Times New Roman" w:eastAsia="Times New Roman" w:hAnsi="Times New Roman"/>
          <w:color w:val="000000"/>
          <w:rtl w:val="0"/>
        </w:rPr>
        <w:t xml:space="preserve">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hasta llegar a la </w:t>
      </w:r>
      <w:r w:rsidDel="00000000" w:rsidR="00000000" w:rsidRPr="00000000">
        <w:rPr>
          <w:rFonts w:ascii="Times New Roman" w:cs="Times New Roman" w:eastAsia="Times New Roman" w:hAnsi="Times New Roman"/>
          <w:b w:val="1"/>
          <w:bCs w:val="1"/>
          <w:color w:val="000000"/>
          <w:rtl w:val="0"/>
        </w:rPr>
        <w:t xml:space="preserve">Capilla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Sixtina</w:t>
      </w:r>
      <w:r w:rsidDel="00000000" w:rsidR="00000000" w:rsidRPr="00000000">
        <w:rPr>
          <w:rFonts w:ascii="Times New Roman" w:cs="Times New Roman" w:eastAsia="Times New Roman" w:hAnsi="Times New Roman"/>
          <w:color w:val="000000"/>
          <w:rtl w:val="0"/>
        </w:rPr>
        <w:t xml:space="preserve">. Admiraremos los dos momentos de </w:t>
      </w:r>
      <w:r w:rsidDel="00000000" w:rsidR="00000000" w:rsidRPr="00000000">
        <w:rPr>
          <w:rFonts w:ascii="Times New Roman" w:cs="Times New Roman" w:eastAsia="Times New Roman" w:hAnsi="Times New Roman"/>
          <w:b w:val="1"/>
          <w:bCs w:val="1"/>
          <w:color w:val="000000"/>
          <w:rtl w:val="0"/>
        </w:rPr>
        <w:t xml:space="preserve">Miguel Ángel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Bóveda</w:t>
      </w:r>
      <w:r w:rsidDel="00000000" w:rsidR="00000000" w:rsidRPr="00000000">
        <w:rPr>
          <w:rFonts w:ascii="Times New Roman" w:cs="Times New Roman" w:eastAsia="Times New Roman" w:hAnsi="Times New Roman"/>
          <w:color w:val="000000"/>
          <w:rtl w:val="0"/>
        </w:rPr>
        <w:t xml:space="preserve"> (con 33 años) y </w:t>
      </w:r>
      <w:r w:rsidDel="00000000" w:rsidR="00000000" w:rsidRPr="00000000">
        <w:rPr>
          <w:rFonts w:ascii="Times New Roman" w:cs="Times New Roman" w:eastAsia="Times New Roman" w:hAnsi="Times New Roman"/>
          <w:b w:val="1"/>
          <w:bCs w:val="1"/>
          <w:color w:val="000000"/>
          <w:rtl w:val="0"/>
        </w:rPr>
        <w:t xml:space="preserve">El Juicio Final</w:t>
      </w:r>
      <w:r w:rsidDel="00000000" w:rsidR="00000000" w:rsidRPr="00000000">
        <w:rPr>
          <w:rFonts w:ascii="Times New Roman" w:cs="Times New Roman" w:eastAsia="Times New Roman" w:hAnsi="Times New Roman"/>
          <w:color w:val="000000"/>
          <w:rtl w:val="0"/>
        </w:rPr>
        <w:t xml:space="preserve"> (ya con 60 años). Alojamiento.</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ROMA (miércoles)</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día completo a </w:t>
      </w:r>
      <w:r w:rsidDel="00000000" w:rsidR="00000000" w:rsidRPr="00000000">
        <w:rPr>
          <w:rFonts w:ascii="Times New Roman" w:cs="Times New Roman" w:eastAsia="Times New Roman" w:hAnsi="Times New Roman"/>
          <w:b w:val="1"/>
          <w:bCs w:val="1"/>
          <w:color w:val="000000"/>
          <w:rtl w:val="0"/>
        </w:rPr>
        <w:t xml:space="preserve">Nápoles y Capri o Nápoles y Pompeya (de acuerdo con la temporada)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ROMA • FLORENCIA (jueves) 345 km</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capital de la Toscana, </w:t>
      </w:r>
      <w:r w:rsidDel="00000000" w:rsidR="00000000" w:rsidRPr="00000000">
        <w:rPr>
          <w:rFonts w:ascii="Times New Roman" w:cs="Times New Roman" w:eastAsia="Times New Roman" w:hAnsi="Times New Roman"/>
          <w:b w:val="1"/>
          <w:bCs w:val="1"/>
          <w:color w:val="000000"/>
          <w:rtl w:val="0"/>
        </w:rPr>
        <w:t xml:space="preserve">Florencia</w:t>
      </w:r>
      <w:r w:rsidDel="00000000" w:rsidR="00000000" w:rsidRPr="00000000">
        <w:rPr>
          <w:rFonts w:ascii="Times New Roman" w:cs="Times New Roman" w:eastAsia="Times New Roman" w:hAnsi="Times New Roman"/>
          <w:color w:val="000000"/>
          <w:rtl w:val="0"/>
        </w:rPr>
        <w:t xml:space="preserve">. A la llegada realizaremos la visita a pie por esta inigualable ciudad donde el arte nos sorprenderá a cada paso. Contemplaremos la combinación de hermosos mármoles en la fachada de la </w:t>
      </w:r>
      <w:r w:rsidDel="00000000" w:rsidR="00000000" w:rsidRPr="00000000">
        <w:rPr>
          <w:rFonts w:ascii="Times New Roman" w:cs="Times New Roman" w:eastAsia="Times New Roman" w:hAnsi="Times New Roman"/>
          <w:b w:val="1"/>
          <w:bCs w:val="1"/>
          <w:color w:val="000000"/>
          <w:rtl w:val="0"/>
        </w:rPr>
        <w:t xml:space="preserve">Catedral de Santa María del Fiore </w:t>
      </w:r>
      <w:r w:rsidDel="00000000" w:rsidR="00000000" w:rsidRPr="00000000">
        <w:rPr>
          <w:rFonts w:ascii="Times New Roman" w:cs="Times New Roman" w:eastAsia="Times New Roman" w:hAnsi="Times New Roman"/>
          <w:color w:val="000000"/>
          <w:rtl w:val="0"/>
        </w:rPr>
        <w:t xml:space="preserve">y su inconfundible </w:t>
      </w:r>
      <w:r w:rsidDel="00000000" w:rsidR="00000000" w:rsidRPr="00000000">
        <w:rPr>
          <w:rFonts w:ascii="Times New Roman" w:cs="Times New Roman" w:eastAsia="Times New Roman" w:hAnsi="Times New Roman"/>
          <w:b w:val="1"/>
          <w:bCs w:val="1"/>
          <w:color w:val="000000"/>
          <w:rtl w:val="0"/>
        </w:rPr>
        <w:t xml:space="preserve">Campanario </w:t>
      </w:r>
      <w:r w:rsidDel="00000000" w:rsidR="00000000" w:rsidRPr="00000000">
        <w:rPr>
          <w:rFonts w:ascii="Times New Roman" w:cs="Times New Roman" w:eastAsia="Times New Roman" w:hAnsi="Times New Roman"/>
          <w:color w:val="000000"/>
          <w:rtl w:val="0"/>
        </w:rPr>
        <w:t xml:space="preserve">de Giotto. También disfrutaremos del </w:t>
      </w:r>
      <w:r w:rsidDel="00000000" w:rsidR="00000000" w:rsidRPr="00000000">
        <w:rPr>
          <w:rFonts w:ascii="Times New Roman" w:cs="Times New Roman" w:eastAsia="Times New Roman" w:hAnsi="Times New Roman"/>
          <w:b w:val="1"/>
          <w:bCs w:val="1"/>
          <w:color w:val="000000"/>
          <w:rtl w:val="0"/>
        </w:rPr>
        <w:t xml:space="preserve">Baptisterio </w:t>
      </w:r>
      <w:r w:rsidDel="00000000" w:rsidR="00000000" w:rsidRPr="00000000">
        <w:rPr>
          <w:rFonts w:ascii="Times New Roman" w:cs="Times New Roman" w:eastAsia="Times New Roman" w:hAnsi="Times New Roman"/>
          <w:color w:val="000000"/>
          <w:rtl w:val="0"/>
        </w:rPr>
        <w:t xml:space="preserve">y sus célebres </w:t>
      </w:r>
      <w:r w:rsidDel="00000000" w:rsidR="00000000" w:rsidRPr="00000000">
        <w:rPr>
          <w:rFonts w:ascii="Times New Roman" w:cs="Times New Roman" w:eastAsia="Times New Roman" w:hAnsi="Times New Roman"/>
          <w:b w:val="1"/>
          <w:bCs w:val="1"/>
          <w:color w:val="000000"/>
          <w:rtl w:val="0"/>
        </w:rPr>
        <w:t xml:space="preserve">Puertas del Paraíso</w:t>
      </w:r>
      <w:r w:rsidDel="00000000" w:rsidR="00000000" w:rsidRPr="00000000">
        <w:rPr>
          <w:rFonts w:ascii="Times New Roman" w:cs="Times New Roman" w:eastAsia="Times New Roman" w:hAnsi="Times New Roman"/>
          <w:color w:val="000000"/>
          <w:rtl w:val="0"/>
        </w:rPr>
        <w:t xml:space="preserve">. Nos asomaremos al conocido </w:t>
      </w:r>
      <w:r w:rsidDel="00000000" w:rsidR="00000000" w:rsidRPr="00000000">
        <w:rPr>
          <w:rFonts w:ascii="Times New Roman" w:cs="Times New Roman" w:eastAsia="Times New Roman" w:hAnsi="Times New Roman"/>
          <w:b w:val="1"/>
          <w:bCs w:val="1"/>
          <w:color w:val="000000"/>
          <w:rtl w:val="0"/>
        </w:rPr>
        <w:t xml:space="preserve">Ponte Vecchio </w:t>
      </w:r>
      <w:r w:rsidDel="00000000" w:rsidR="00000000" w:rsidRPr="00000000">
        <w:rPr>
          <w:rFonts w:ascii="Times New Roman" w:cs="Times New Roman" w:eastAsia="Times New Roman" w:hAnsi="Times New Roman"/>
          <w:color w:val="000000"/>
          <w:rtl w:val="0"/>
        </w:rPr>
        <w:t xml:space="preserve">y llegaremos hasta la </w:t>
      </w:r>
      <w:r w:rsidDel="00000000" w:rsidR="00000000" w:rsidRPr="00000000">
        <w:rPr>
          <w:rFonts w:ascii="Times New Roman" w:cs="Times New Roman" w:eastAsia="Times New Roman" w:hAnsi="Times New Roman"/>
          <w:b w:val="1"/>
          <w:bCs w:val="1"/>
          <w:color w:val="000000"/>
          <w:rtl w:val="0"/>
        </w:rPr>
        <w:t xml:space="preserve">Plaza de la Santa Croce </w:t>
      </w:r>
      <w:r w:rsidDel="00000000" w:rsidR="00000000" w:rsidRPr="00000000">
        <w:rPr>
          <w:rFonts w:ascii="Times New Roman" w:cs="Times New Roman" w:eastAsia="Times New Roman" w:hAnsi="Times New Roman"/>
          <w:color w:val="000000"/>
          <w:rtl w:val="0"/>
        </w:rPr>
        <w:t xml:space="preserve">para admirar la </w:t>
      </w:r>
      <w:r w:rsidDel="00000000" w:rsidR="00000000" w:rsidRPr="00000000">
        <w:rPr>
          <w:rFonts w:ascii="Times New Roman" w:cs="Times New Roman" w:eastAsia="Times New Roman" w:hAnsi="Times New Roman"/>
          <w:b w:val="1"/>
          <w:bCs w:val="1"/>
          <w:color w:val="000000"/>
          <w:rtl w:val="0"/>
        </w:rPr>
        <w:t xml:space="preserve">Basílica </w:t>
      </w:r>
      <w:r w:rsidDel="00000000" w:rsidR="00000000" w:rsidRPr="00000000">
        <w:rPr>
          <w:rFonts w:ascii="Times New Roman" w:cs="Times New Roman" w:eastAsia="Times New Roman" w:hAnsi="Times New Roman"/>
          <w:color w:val="000000"/>
          <w:rtl w:val="0"/>
        </w:rPr>
        <w:t xml:space="preserve">franciscana del mismo nombre. Tarde libre. Alojamiento.</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FLORENCIA • PISA • COSTA AZUL (viernes) 451 km</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con destino a </w:t>
      </w:r>
      <w:r w:rsidDel="00000000" w:rsidR="00000000" w:rsidRPr="00000000">
        <w:rPr>
          <w:rFonts w:ascii="Times New Roman" w:cs="Times New Roman" w:eastAsia="Times New Roman" w:hAnsi="Times New Roman"/>
          <w:b w:val="1"/>
          <w:bCs w:val="1"/>
          <w:color w:val="000000"/>
          <w:rtl w:val="0"/>
        </w:rPr>
        <w:t xml:space="preserve">Pisa</w:t>
      </w:r>
      <w:r w:rsidDel="00000000" w:rsidR="00000000" w:rsidRPr="00000000">
        <w:rPr>
          <w:rFonts w:ascii="Times New Roman" w:cs="Times New Roman" w:eastAsia="Times New Roman" w:hAnsi="Times New Roman"/>
          <w:color w:val="000000"/>
          <w:rtl w:val="0"/>
        </w:rPr>
        <w:t xml:space="preserve">. Ciudad identificada por su </w:t>
      </w:r>
      <w:r w:rsidDel="00000000" w:rsidR="00000000" w:rsidRPr="00000000">
        <w:rPr>
          <w:rFonts w:ascii="Times New Roman" w:cs="Times New Roman" w:eastAsia="Times New Roman" w:hAnsi="Times New Roman"/>
          <w:b w:val="1"/>
          <w:bCs w:val="1"/>
          <w:color w:val="000000"/>
          <w:rtl w:val="0"/>
        </w:rPr>
        <w:t xml:space="preserve">Torre Inclinada</w:t>
      </w:r>
      <w:r w:rsidDel="00000000" w:rsidR="00000000" w:rsidRPr="00000000">
        <w:rPr>
          <w:rFonts w:ascii="Times New Roman" w:cs="Times New Roman" w:eastAsia="Times New Roman" w:hAnsi="Times New Roman"/>
          <w:color w:val="000000"/>
          <w:rtl w:val="0"/>
        </w:rPr>
        <w:t xml:space="preserve">, acompañada del bello conjunto arquitectónico compuesto por la </w:t>
      </w:r>
      <w:r w:rsidDel="00000000" w:rsidR="00000000" w:rsidRPr="00000000">
        <w:rPr>
          <w:rFonts w:ascii="Times New Roman" w:cs="Times New Roman" w:eastAsia="Times New Roman" w:hAnsi="Times New Roman"/>
          <w:b w:val="1"/>
          <w:bCs w:val="1"/>
          <w:color w:val="000000"/>
          <w:rtl w:val="0"/>
        </w:rPr>
        <w:t xml:space="preserve">Catedral </w:t>
      </w:r>
      <w:r w:rsidDel="00000000" w:rsidR="00000000" w:rsidRPr="00000000">
        <w:rPr>
          <w:rFonts w:ascii="Times New Roman" w:cs="Times New Roman" w:eastAsia="Times New Roman" w:hAnsi="Times New Roman"/>
          <w:color w:val="000000"/>
          <w:rtl w:val="0"/>
        </w:rPr>
        <w:t xml:space="preserve">y 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Después del tiempo libre continuaremos nuestra ruta y, pasando por </w:t>
      </w:r>
      <w:r w:rsidDel="00000000" w:rsidR="00000000" w:rsidRPr="00000000">
        <w:rPr>
          <w:rFonts w:ascii="Times New Roman" w:cs="Times New Roman" w:eastAsia="Times New Roman" w:hAnsi="Times New Roman"/>
          <w:b w:val="1"/>
          <w:bCs w:val="1"/>
          <w:color w:val="000000"/>
          <w:rtl w:val="0"/>
        </w:rPr>
        <w:t xml:space="preserve">Génova</w:t>
      </w:r>
      <w:r w:rsidDel="00000000" w:rsidR="00000000" w:rsidRPr="00000000">
        <w:rPr>
          <w:rFonts w:ascii="Times New Roman" w:cs="Times New Roman" w:eastAsia="Times New Roman" w:hAnsi="Times New Roman"/>
          <w:color w:val="000000"/>
          <w:rtl w:val="0"/>
        </w:rPr>
        <w:t xml:space="preserve">, recorreremos la Riviera italiana para llegar a la frontera con Francia y poco después a la</w:t>
      </w:r>
      <w:r w:rsidDel="00000000" w:rsidR="00000000" w:rsidRPr="00000000">
        <w:rPr>
          <w:rFonts w:ascii="Times New Roman" w:cs="Times New Roman" w:eastAsia="Times New Roman" w:hAnsi="Times New Roman"/>
          <w:b w:val="1"/>
          <w:bCs w:val="1"/>
          <w:color w:val="000000"/>
          <w:rtl w:val="0"/>
        </w:rPr>
        <w:t xml:space="preserve"> Costa Azul</w:t>
      </w:r>
      <w:r w:rsidDel="00000000" w:rsidR="00000000" w:rsidRPr="00000000">
        <w:rPr>
          <w:rFonts w:ascii="Times New Roman" w:cs="Times New Roman" w:eastAsia="Times New Roman" w:hAnsi="Times New Roman"/>
          <w:color w:val="000000"/>
          <w:rtl w:val="0"/>
        </w:rPr>
        <w:t xml:space="preserve">. Alojamiento. Por la noche organizaremos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mundialmente conocido </w:t>
      </w:r>
      <w:r w:rsidDel="00000000" w:rsidR="00000000" w:rsidRPr="00000000">
        <w:rPr>
          <w:rFonts w:ascii="Times New Roman" w:cs="Times New Roman" w:eastAsia="Times New Roman" w:hAnsi="Times New Roman"/>
          <w:b w:val="1"/>
          <w:bCs w:val="1"/>
          <w:color w:val="000000"/>
          <w:rtl w:val="0"/>
        </w:rPr>
        <w:t xml:space="preserve">Principado de Mónaco</w:t>
      </w:r>
      <w:r w:rsidDel="00000000" w:rsidR="00000000" w:rsidRPr="00000000">
        <w:rPr>
          <w:rFonts w:ascii="Times New Roman" w:cs="Times New Roman" w:eastAsia="Times New Roman" w:hAnsi="Times New Roman"/>
          <w:color w:val="000000"/>
          <w:rtl w:val="0"/>
        </w:rPr>
        <w:t xml:space="preserve">, donde la elegancia, la arquitectura y la iluminación se reúnen. Tiempo libre para visitar el </w:t>
      </w:r>
      <w:r w:rsidDel="00000000" w:rsidR="00000000" w:rsidRPr="00000000">
        <w:rPr>
          <w:rFonts w:ascii="Times New Roman" w:cs="Times New Roman" w:eastAsia="Times New Roman" w:hAnsi="Times New Roman"/>
          <w:b w:val="1"/>
          <w:bCs w:val="1"/>
          <w:color w:val="000000"/>
          <w:rtl w:val="0"/>
        </w:rPr>
        <w:t xml:space="preserve">Casino de Montecarlo</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COSTA AZUL • BARCELONA (sábado) 660 km</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Atravesando las regiones de la Provenza, Alpes y Costa Azul y la Occitania, llegaremos hasta la frontera. Entrando en </w:t>
      </w:r>
      <w:r w:rsidDel="00000000" w:rsidR="00000000" w:rsidRPr="00000000">
        <w:rPr>
          <w:rFonts w:ascii="Times New Roman" w:cs="Times New Roman" w:eastAsia="Times New Roman" w:hAnsi="Times New Roman"/>
          <w:b w:val="1"/>
          <w:bCs w:val="1"/>
          <w:color w:val="000000"/>
          <w:rtl w:val="0"/>
        </w:rPr>
        <w:t xml:space="preserve">Barcelona </w:t>
      </w:r>
      <w:r w:rsidDel="00000000" w:rsidR="00000000" w:rsidRPr="00000000">
        <w:rPr>
          <w:rFonts w:ascii="Times New Roman" w:cs="Times New Roman" w:eastAsia="Times New Roman" w:hAnsi="Times New Roman"/>
          <w:color w:val="000000"/>
          <w:rtl w:val="0"/>
        </w:rPr>
        <w:t xml:space="preserve">realizaremos una breve visita de la ciudad para conocer la </w:t>
      </w:r>
      <w:r w:rsidDel="00000000" w:rsidR="00000000" w:rsidRPr="00000000">
        <w:rPr>
          <w:rFonts w:ascii="Times New Roman" w:cs="Times New Roman" w:eastAsia="Times New Roman" w:hAnsi="Times New Roman"/>
          <w:b w:val="1"/>
          <w:bCs w:val="1"/>
          <w:color w:val="000000"/>
          <w:rtl w:val="0"/>
        </w:rPr>
        <w:t xml:space="preserve">Sagrada Familia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Cataluña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Monumento a Colón</w:t>
      </w:r>
      <w:r w:rsidDel="00000000" w:rsidR="00000000" w:rsidRPr="00000000">
        <w:rPr>
          <w:rFonts w:ascii="Times New Roman" w:cs="Times New Roman" w:eastAsia="Times New Roman" w:hAnsi="Times New Roman"/>
          <w:color w:val="000000"/>
          <w:rtl w:val="0"/>
        </w:rPr>
        <w:t xml:space="preserve">, etc. Alojamiento.</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13: BARCELONA • ZARAGOZA • MADRID (domingo) 620 km</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Zaragoza</w:t>
      </w:r>
      <w:r w:rsidDel="00000000" w:rsidR="00000000" w:rsidRPr="00000000">
        <w:rPr>
          <w:rFonts w:ascii="Times New Roman" w:cs="Times New Roman" w:eastAsia="Times New Roman" w:hAnsi="Times New Roman"/>
          <w:color w:val="000000"/>
          <w:rtl w:val="0"/>
        </w:rPr>
        <w:t xml:space="preserve">, donde realizaremos una breve parada para admirar el </w:t>
      </w:r>
      <w:r w:rsidDel="00000000" w:rsidR="00000000" w:rsidRPr="00000000">
        <w:rPr>
          <w:rFonts w:ascii="Times New Roman" w:cs="Times New Roman" w:eastAsia="Times New Roman" w:hAnsi="Times New Roman"/>
          <w:b w:val="1"/>
          <w:bCs w:val="1"/>
          <w:color w:val="000000"/>
          <w:rtl w:val="0"/>
        </w:rPr>
        <w:t xml:space="preserve">Templo Mariano</w:t>
      </w:r>
      <w:r w:rsidDel="00000000" w:rsidR="00000000" w:rsidRPr="00000000">
        <w:rPr>
          <w:rFonts w:ascii="Times New Roman" w:cs="Times New Roman" w:eastAsia="Times New Roman" w:hAnsi="Times New Roman"/>
          <w:color w:val="000000"/>
          <w:rtl w:val="0"/>
        </w:rPr>
        <w:t xml:space="preserve"> más antiguo de la cristiandad: la </w:t>
      </w:r>
      <w:r w:rsidDel="00000000" w:rsidR="00000000" w:rsidRPr="00000000">
        <w:rPr>
          <w:rFonts w:ascii="Times New Roman" w:cs="Times New Roman" w:eastAsia="Times New Roman" w:hAnsi="Times New Roman"/>
          <w:b w:val="1"/>
          <w:bCs w:val="1"/>
          <w:color w:val="000000"/>
          <w:rtl w:val="0"/>
        </w:rPr>
        <w:t xml:space="preserve">Basílica de Nuestra Señora del Pilar</w:t>
      </w:r>
      <w:r w:rsidDel="00000000" w:rsidR="00000000" w:rsidRPr="00000000">
        <w:rPr>
          <w:rFonts w:ascii="Times New Roman" w:cs="Times New Roman" w:eastAsia="Times New Roman" w:hAnsi="Times New Roman"/>
          <w:color w:val="000000"/>
          <w:rtl w:val="0"/>
        </w:rPr>
        <w:t xml:space="preserve">, que forma parte de la enorme plaza del mismo nombre. Continuación hacia</w:t>
      </w:r>
      <w:r w:rsidDel="00000000" w:rsidR="00000000" w:rsidRPr="00000000">
        <w:rPr>
          <w:rFonts w:ascii="Times New Roman" w:cs="Times New Roman" w:eastAsia="Times New Roman" w:hAnsi="Times New Roman"/>
          <w:b w:val="1"/>
          <w:bCs w:val="1"/>
          <w:color w:val="000000"/>
          <w:rtl w:val="0"/>
        </w:rPr>
        <w:t xml:space="preserve"> Madrid</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14: MADRID (lunes)</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ciudad donde conoceremos las principales avenidas, plazas y monumentos. Descubriremos lugares tales como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la Gran Vía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Fuente de la diosa Cibeles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Puerta de Alcalá</w:t>
      </w:r>
      <w:r w:rsidDel="00000000" w:rsidR="00000000" w:rsidRPr="00000000">
        <w:rPr>
          <w:rFonts w:ascii="Times New Roman" w:cs="Times New Roman" w:eastAsia="Times New Roman" w:hAnsi="Times New Roman"/>
          <w:color w:val="000000"/>
          <w:rtl w:val="0"/>
        </w:rPr>
        <w:t xml:space="preserve">, la famosa </w:t>
      </w:r>
      <w:r w:rsidDel="00000000" w:rsidR="00000000" w:rsidRPr="00000000">
        <w:rPr>
          <w:rFonts w:ascii="Times New Roman" w:cs="Times New Roman" w:eastAsia="Times New Roman" w:hAnsi="Times New Roman"/>
          <w:b w:val="1"/>
          <w:bCs w:val="1"/>
          <w:color w:val="000000"/>
          <w:rtl w:val="0"/>
        </w:rPr>
        <w:t xml:space="preserve">plaza de toros</w:t>
      </w:r>
      <w:r w:rsidDel="00000000" w:rsidR="00000000" w:rsidRPr="00000000">
        <w:rPr>
          <w:rFonts w:ascii="Times New Roman" w:cs="Times New Roman" w:eastAsia="Times New Roman" w:hAnsi="Times New Roman"/>
          <w:color w:val="000000"/>
          <w:rtl w:val="0"/>
        </w:rPr>
        <w:t xml:space="preserve"> de las Ventas, etc. Después, continuando por la zona moderna, finalizaremos en el </w:t>
      </w:r>
      <w:r w:rsidDel="00000000" w:rsidR="00000000" w:rsidRPr="00000000">
        <w:rPr>
          <w:rFonts w:ascii="Times New Roman" w:cs="Times New Roman" w:eastAsia="Times New Roman" w:hAnsi="Times New Roman"/>
          <w:b w:val="1"/>
          <w:bCs w:val="1"/>
          <w:color w:val="000000"/>
          <w:rtl w:val="0"/>
        </w:rPr>
        <w:t xml:space="preserve">Madrid de los Austrias</w:t>
      </w:r>
      <w:r w:rsidDel="00000000" w:rsidR="00000000" w:rsidRPr="00000000">
        <w:rPr>
          <w:rFonts w:ascii="Times New Roman" w:cs="Times New Roman" w:eastAsia="Times New Roman" w:hAnsi="Times New Roman"/>
          <w:color w:val="000000"/>
          <w:rtl w:val="0"/>
        </w:rPr>
        <w:t xml:space="preserve">. Encantos como la </w:t>
      </w:r>
      <w:r w:rsidDel="00000000" w:rsidR="00000000" w:rsidRPr="00000000">
        <w:rPr>
          <w:rFonts w:ascii="Times New Roman" w:cs="Times New Roman" w:eastAsia="Times New Roman" w:hAnsi="Times New Roman"/>
          <w:b w:val="1"/>
          <w:bCs w:val="1"/>
          <w:color w:val="000000"/>
          <w:rtl w:val="0"/>
        </w:rPr>
        <w:t xml:space="preserve">Plaza Mayor</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de Oriente</w:t>
      </w:r>
      <w:r w:rsidDel="00000000" w:rsidR="00000000" w:rsidRPr="00000000">
        <w:rPr>
          <w:rFonts w:ascii="Times New Roman" w:cs="Times New Roman" w:eastAsia="Times New Roman" w:hAnsi="Times New Roman"/>
          <w:color w:val="000000"/>
          <w:rtl w:val="0"/>
        </w:rPr>
        <w:t xml:space="preserve"> darán un espléndido final a este recorrido por la capital de España. Tarde libre.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la “Ciudad Imperial” de</w:t>
      </w:r>
      <w:r w:rsidDel="00000000" w:rsidR="00000000" w:rsidRPr="00000000">
        <w:rPr>
          <w:rFonts w:ascii="Times New Roman" w:cs="Times New Roman" w:eastAsia="Times New Roman" w:hAnsi="Times New Roman"/>
          <w:b w:val="1"/>
          <w:bCs w:val="1"/>
          <w:color w:val="000000"/>
          <w:rtl w:val="0"/>
        </w:rPr>
        <w:t xml:space="preserve"> Toledo</w:t>
      </w:r>
      <w:r w:rsidDel="00000000" w:rsidR="00000000" w:rsidRPr="00000000">
        <w:rPr>
          <w:rFonts w:ascii="Times New Roman" w:cs="Times New Roman" w:eastAsia="Times New Roman" w:hAnsi="Times New Roman"/>
          <w:color w:val="000000"/>
          <w:rtl w:val="0"/>
        </w:rPr>
        <w:t xml:space="preserve">, en cuyo recorrido apreciaremos el legado de las tres culturas: árabe, judía y cristiana, que supieron compartir en armonía todo su esplendor. Alojamiento.</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15: MADRID (martes)</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de Madrid para tomar vuelo (no incluido) a su próximo destino.</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6">
      <w:pPr>
        <w:pBdr>
          <w:top w:space="0" w:sz="0" w:val="nil"/>
          <w:left w:space="0" w:sz="0" w:val="nil"/>
          <w:bottom w:color="000000" w:space="1" w:sz="12" w:val="single"/>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38">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3 noches en París, 1 noche en Zúrich, 1 noche en Venecia, 3 noches en Roma, 1 noche en Florencia, 1 noche en Niza (Costa Azul), 1 noche en Barcelona y 2 noches en Madrid, en hoteles de categoría turista mencionados o similares.</w:t>
      </w:r>
    </w:p>
    <w:p w:rsidR="00000000" w:rsidDel="00000000" w:rsidP="00000000" w:rsidRDefault="00000000" w:rsidRPr="00000000" w14:paraId="00000039">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w:t>
      </w:r>
    </w:p>
    <w:p w:rsidR="00000000" w:rsidDel="00000000" w:rsidP="00000000" w:rsidRDefault="00000000" w:rsidRPr="00000000" w14:paraId="0000003A">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en París – Hotel previsto o similar en París, en horario diurno y en servicio compartido.</w:t>
      </w:r>
    </w:p>
    <w:p w:rsidR="00000000" w:rsidDel="00000000" w:rsidP="00000000" w:rsidRDefault="00000000" w:rsidRPr="00000000" w14:paraId="0000003B">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en París, Roma, Florencia y Madrid, con guía local y en servicio compartido.</w:t>
      </w:r>
    </w:p>
    <w:p w:rsidR="00000000" w:rsidDel="00000000" w:rsidP="00000000" w:rsidRDefault="00000000" w:rsidRPr="00000000" w14:paraId="0000003C">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todo el recorrido (equipaje permitido por pasajero: 1 maleta de 23 Kg y 1 morral personal de 8 Kg).</w:t>
      </w:r>
    </w:p>
    <w:p w:rsidR="00000000" w:rsidDel="00000000" w:rsidP="00000000" w:rsidRDefault="00000000" w:rsidRPr="00000000" w14:paraId="0000003D">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Impuestos y tasas hoteleras. </w:t>
      </w:r>
    </w:p>
    <w:p w:rsidR="00000000" w:rsidDel="00000000" w:rsidP="00000000" w:rsidRDefault="00000000" w:rsidRPr="00000000" w14:paraId="0000003E">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3F">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40">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43">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w:t>
      </w:r>
    </w:p>
    <w:p w:rsidR="00000000" w:rsidDel="00000000" w:rsidP="00000000" w:rsidRDefault="00000000" w:rsidRPr="00000000" w14:paraId="00000044">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impuestos,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45">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46">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47">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48">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habitación, etc.</w:t>
      </w:r>
    </w:p>
    <w:p w:rsidR="00000000" w:rsidDel="00000000" w:rsidP="00000000" w:rsidRDefault="00000000" w:rsidRPr="00000000" w14:paraId="00000049">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4A">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4B">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4C">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Madrid: Hotel – Aeropuerto Adolfo Suárez Madrid-Barajas.</w:t>
      </w:r>
    </w:p>
    <w:p w:rsidR="00000000" w:rsidDel="00000000" w:rsidP="00000000" w:rsidRDefault="00000000" w:rsidRPr="00000000" w14:paraId="0000004D">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llegada desde un aeropuerto diferente al Aeropuerto de París-Charles de Gaulle y Aeropuerto de París-Orly. </w:t>
      </w:r>
    </w:p>
    <w:p w:rsidR="00000000" w:rsidDel="00000000" w:rsidP="00000000" w:rsidRDefault="00000000" w:rsidRPr="00000000" w14:paraId="0000004E">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Excursiones opcionales.</w:t>
      </w:r>
      <w:r w:rsidDel="00000000" w:rsidR="00000000" w:rsidRPr="00000000">
        <w:rPr>
          <w:rtl w:val="0"/>
        </w:rPr>
      </w:r>
    </w:p>
    <w:tbl>
      <w:tblPr>
        <w:tblStyle w:val="Table1"/>
        <w:tblW w:w="7700.0" w:type="dxa"/>
        <w:jc w:val="center"/>
        <w:tblLayout w:type="fixed"/>
        <w:tblLook w:val="0400"/>
      </w:tblPr>
      <w:tblGrid>
        <w:gridCol w:w="2820"/>
        <w:gridCol w:w="1400"/>
        <w:gridCol w:w="1160"/>
        <w:gridCol w:w="1160"/>
        <w:gridCol w:w="1160"/>
        <w:tblGridChange w:id="0">
          <w:tblGrid>
            <w:gridCol w:w="2820"/>
            <w:gridCol w:w="1400"/>
            <w:gridCol w:w="1160"/>
            <w:gridCol w:w="1160"/>
            <w:gridCol w:w="1160"/>
          </w:tblGrid>
        </w:tblGridChange>
      </w:tblGrid>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4F">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50">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Sal. Especial 01 Dic</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51">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Baja</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52">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Media</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53">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Alta</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55">
            <w:pPr>
              <w:spacing w:after="0" w:line="240" w:lineRule="auto"/>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USD 2.018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6">
            <w:pPr>
              <w:spacing w:after="0" w:line="24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USD 2.060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7">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2.470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2.668</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5A">
            <w:pPr>
              <w:spacing w:after="0" w:line="240" w:lineRule="auto"/>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USD 1.259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B">
            <w:pPr>
              <w:spacing w:after="0" w:line="24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USD 1.355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1.625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1.755</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5F">
            <w:pPr>
              <w:spacing w:after="0" w:line="240" w:lineRule="auto"/>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USD 1.025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0">
            <w:pPr>
              <w:spacing w:after="0" w:line="24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USD 1.102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1.318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1.422</w:t>
            </w:r>
          </w:p>
        </w:tc>
      </w:tr>
    </w:tbl>
    <w:p w:rsidR="00000000" w:rsidDel="00000000" w:rsidP="00000000" w:rsidRDefault="00000000" w:rsidRPr="00000000" w14:paraId="00000063">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Menores a partir de 8 años, pagan tarifa de adulto.</w:t>
      </w:r>
    </w:p>
    <w:tbl>
      <w:tblPr>
        <w:tblStyle w:val="Table2"/>
        <w:tblW w:w="9661.0" w:type="dxa"/>
        <w:jc w:val="center"/>
        <w:tblLayout w:type="fixed"/>
        <w:tblLook w:val="0400"/>
      </w:tblPr>
      <w:tblGrid>
        <w:gridCol w:w="8461"/>
        <w:gridCol w:w="1200"/>
        <w:tblGridChange w:id="0">
          <w:tblGrid>
            <w:gridCol w:w="8461"/>
            <w:gridCol w:w="1200"/>
          </w:tblGrid>
        </w:tblGridChange>
      </w:tblGrid>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r>
      <w:tr>
        <w:trPr>
          <w:cantSplit w:val="0"/>
          <w:trHeight w:val="322"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Opcional traslado diurno de salida en Madrid: hotel – Aeropuerto Adolfo Suárez Madrid-Barajas</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110</w:t>
            </w:r>
          </w:p>
        </w:tc>
      </w:tr>
    </w:tbl>
    <w:p w:rsidR="00000000" w:rsidDel="00000000" w:rsidP="00000000" w:rsidRDefault="00000000" w:rsidRPr="00000000" w14:paraId="0000006C">
      <w:pPr>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w:t>
      </w:r>
      <w:r w:rsidDel="00000000" w:rsidR="00000000" w:rsidRPr="00000000">
        <w:rPr>
          <w:rtl w:val="0"/>
        </w:rPr>
      </w:r>
    </w:p>
    <w:tbl>
      <w:tblPr>
        <w:tblStyle w:val="Table3"/>
        <w:tblW w:w="3225.0" w:type="dxa"/>
        <w:jc w:val="center"/>
        <w:tblLayout w:type="fixed"/>
        <w:tblLook w:val="0400"/>
      </w:tblPr>
      <w:tblGrid>
        <w:gridCol w:w="1455"/>
        <w:gridCol w:w="1770"/>
        <w:tblGridChange w:id="0">
          <w:tblGrid>
            <w:gridCol w:w="1455"/>
            <w:gridCol w:w="1770"/>
          </w:tblGrid>
        </w:tblGridChange>
      </w:tblGrid>
      <w:tr>
        <w:trPr>
          <w:cantSplit w:val="0"/>
          <w:trHeight w:val="356"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Fechas fijas de salidas desde COLOMBIA:</w:t>
            </w:r>
          </w:p>
        </w:tc>
      </w:tr>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2026</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6, 13, 20, 27.</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3, 10, 17, 24.</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b w:val="1"/>
                <w:bCs w:val="1"/>
                <w:color w:val="ffc000"/>
                <w:highlight w:val="darkRed"/>
                <w:rtl w:val="0"/>
              </w:rPr>
              <w:t xml:space="preserve">1</w:t>
            </w:r>
            <w:r w:rsidDel="00000000" w:rsidR="00000000" w:rsidRPr="00000000">
              <w:rPr>
                <w:rFonts w:ascii="Times New Roman" w:cs="Times New Roman" w:eastAsia="Times New Roman" w:hAnsi="Times New Roman"/>
                <w:color w:val="ffc000"/>
                <w:highlight w:val="darkRed"/>
                <w:rtl w:val="0"/>
              </w:rPr>
              <w:t xml:space="preserve">,</w:t>
            </w:r>
            <w:r w:rsidDel="00000000" w:rsidR="00000000" w:rsidRPr="00000000">
              <w:rPr>
                <w:rFonts w:ascii="Times New Roman" w:cs="Times New Roman" w:eastAsia="Times New Roman" w:hAnsi="Times New Roman"/>
                <w:color w:val="ffc000"/>
                <w:rtl w:val="0"/>
              </w:rPr>
              <w:t xml:space="preserve"> 8, 15, 22, 29.</w:t>
            </w:r>
          </w:p>
        </w:tc>
      </w:tr>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2027</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5, 12, 19, 26.</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2, 9, 16, 29</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2, 9, 16, 23, 30.</w:t>
            </w:r>
          </w:p>
        </w:tc>
      </w:tr>
    </w:tbl>
    <w:p w:rsidR="00000000" w:rsidDel="00000000" w:rsidP="00000000" w:rsidRDefault="00000000" w:rsidRPr="00000000" w14:paraId="0000007F">
      <w:pPr>
        <w:pBdr>
          <w:top w:space="0" w:sz="0" w:val="nil"/>
          <w:left w:space="0" w:sz="0" w:val="nil"/>
          <w:bottom w:space="0" w:sz="0" w:val="nil"/>
          <w:right w:space="0" w:sz="0" w:val="nil"/>
          <w:between w:space="0" w:sz="0" w:val="nil"/>
        </w:pBd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rPr>
          <w:rFonts w:ascii="Times New Roman" w:cs="Times New Roman" w:eastAsia="Times New Roman" w:hAnsi="Times New Roman"/>
          <w:sz w:val="20"/>
          <w:szCs w:val="20"/>
        </w:rPr>
      </w:pPr>
      <w:r w:rsidDel="00000000" w:rsidR="00000000" w:rsidRPr="00000000">
        <w:rPr>
          <w:rtl w:val="0"/>
        </w:rPr>
      </w:r>
    </w:p>
    <w:tbl>
      <w:tblPr>
        <w:tblStyle w:val="Table4"/>
        <w:tblW w:w="9639.0" w:type="dxa"/>
        <w:jc w:val="center"/>
        <w:tblLayout w:type="fixed"/>
        <w:tblLook w:val="0400"/>
      </w:tblPr>
      <w:tblGrid>
        <w:gridCol w:w="1276"/>
        <w:gridCol w:w="5528"/>
        <w:gridCol w:w="1418"/>
        <w:gridCol w:w="1417"/>
        <w:tblGridChange w:id="0">
          <w:tblGrid>
            <w:gridCol w:w="1276"/>
            <w:gridCol w:w="5528"/>
            <w:gridCol w:w="1418"/>
            <w:gridCol w:w="1417"/>
          </w:tblGrid>
        </w:tblGridChange>
      </w:tblGrid>
      <w:tr>
        <w:trPr>
          <w:cantSplit w:val="0"/>
          <w:trHeight w:val="268" w:hRule="atLeast"/>
          <w:tblHeader w:val="0"/>
        </w:trPr>
        <w:tc>
          <w:tcPr>
            <w:gridSpan w:val="4"/>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Excursiones opcionales en servicio compartido</w:t>
            </w:r>
          </w:p>
        </w:tc>
      </w:tr>
      <w:tr>
        <w:trPr>
          <w:cantSplit w:val="0"/>
          <w:trHeight w:val="268" w:hRule="atLeast"/>
          <w:tblHeader w:val="0"/>
        </w:trPr>
        <w:tc>
          <w:tcPr>
            <w:gridSpan w:val="4"/>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Precios por persona, en dólares americanos (USD)</w:t>
            </w:r>
          </w:p>
        </w:tc>
      </w:tr>
      <w:tr>
        <w:trPr>
          <w:cantSplit w:val="0"/>
          <w:trHeight w:val="444" w:hRule="atLeast"/>
          <w:tblHeader w:val="0"/>
        </w:trPr>
        <w:tc>
          <w:tcPr>
            <w:vMerge w:val="restart"/>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Ciudad</w:t>
            </w:r>
          </w:p>
        </w:tc>
        <w:tc>
          <w:tcPr>
            <w:vMerge w:val="restart"/>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Excursión</w:t>
            </w:r>
          </w:p>
        </w:tc>
        <w:tc>
          <w:tcPr>
            <w:vMerge w:val="restart"/>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adulto</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niño</w:t>
            </w:r>
          </w:p>
        </w:tc>
      </w:tr>
      <w:tr>
        <w:trPr>
          <w:cantSplit w:val="0"/>
          <w:trHeight w:val="268" w:hRule="atLeast"/>
          <w:tblHeader w:val="0"/>
        </w:trPr>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ffffff"/>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ffffff"/>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ffffff"/>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(4 a 7 años)</w:t>
            </w:r>
          </w:p>
        </w:tc>
      </w:tr>
      <w:tr>
        <w:trPr>
          <w:cantSplit w:val="0"/>
          <w:trHeight w:val="268"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311"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268"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6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268"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68"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268"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92"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bookmarkStart w:colFirst="0" w:colLast="0" w:name="_heading=h.gjdgxs" w:id="3"/>
            <w:bookmarkEnd w:id="3"/>
            <w:r w:rsidDel="00000000" w:rsidR="00000000" w:rsidRPr="00000000">
              <w:rPr>
                <w:rFonts w:ascii="Times New Roman" w:cs="Times New Roman" w:eastAsia="Times New Roman" w:hAnsi="Times New Roman"/>
                <w:color w:val="000000"/>
                <w:rtl w:val="0"/>
              </w:rPr>
              <w:t xml:space="preserve">Museos Vaticanos y Capilla Sixtina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68"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(de abril a 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268"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(de noviembre a 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r>
        <w:trPr>
          <w:cantSplit w:val="0"/>
          <w:trHeight w:val="26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Niza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Mónaco y Montecarlo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26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Toledo medio día con Catedral</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63</w:t>
            </w:r>
          </w:p>
        </w:tc>
      </w:tr>
    </w:tbl>
    <w:p w:rsidR="00000000" w:rsidDel="00000000" w:rsidP="00000000" w:rsidRDefault="00000000" w:rsidRPr="00000000" w14:paraId="000000C2">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25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p>
    <w:p w:rsidR="00000000" w:rsidDel="00000000" w:rsidP="00000000" w:rsidRDefault="00000000" w:rsidRPr="00000000" w14:paraId="000000C3">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ff0000"/>
            <w:u w:val="single"/>
            <w:rtl w:val="0"/>
          </w:rPr>
          <w:t xml:space="preserve">aquí</w:t>
        </w:r>
      </w:hyperlink>
      <w:r w:rsidDel="00000000" w:rsidR="00000000" w:rsidRPr="00000000">
        <w:rPr>
          <w:rFonts w:ascii="Times New Roman" w:cs="Times New Roman" w:eastAsia="Times New Roman" w:hAnsi="Times New Roman"/>
          <w:b w:val="1"/>
          <w:bCs w:val="1"/>
          <w:color w:val="000000"/>
          <w:rtl w:val="0"/>
        </w:rPr>
        <w:t xml:space="preserve"> puedes ver las descripciones de las excursiones opcionales:</w:t>
      </w:r>
    </w:p>
    <w:p w:rsidR="00000000" w:rsidDel="00000000" w:rsidP="00000000" w:rsidRDefault="00000000" w:rsidRPr="00000000" w14:paraId="000000C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Pr>
        <w:drawing>
          <wp:inline distB="0" distT="0" distL="0" distR="0">
            <wp:extent cx="1518454" cy="1524457"/>
            <wp:effectExtent b="0" l="0" r="0" t="0"/>
            <wp:docPr id="1634144285" name="image5.png"/>
            <a:graphic>
              <a:graphicData uri="http://schemas.openxmlformats.org/drawingml/2006/picture">
                <pic:pic>
                  <pic:nvPicPr>
                    <pic:cNvPr id="0" name="image5.png"/>
                    <pic:cNvPicPr preferRelativeResize="0"/>
                  </pic:nvPicPr>
                  <pic:blipFill>
                    <a:blip r:embed="rId9"/>
                    <a:srcRect b="0" l="0" r="0" t="19670"/>
                    <a:stretch>
                      <a:fillRect/>
                    </a:stretch>
                  </pic:blipFill>
                  <pic:spPr>
                    <a:xfrm>
                      <a:off x="0" y="0"/>
                      <a:ext cx="1518454" cy="1524457"/>
                    </a:xfrm>
                    <a:prstGeom prst="rect"/>
                    <a:ln/>
                  </pic:spPr>
                </pic:pic>
              </a:graphicData>
            </a:graphic>
          </wp:inline>
        </w:drawing>
      </w: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C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tl w:val="0"/>
        </w:rPr>
      </w:r>
    </w:p>
    <w:tbl>
      <w:tblPr>
        <w:tblStyle w:val="Table5"/>
        <w:tblW w:w="10476.0" w:type="dxa"/>
        <w:jc w:val="left"/>
        <w:tblLayout w:type="fixed"/>
        <w:tblLook w:val="0400"/>
      </w:tblPr>
      <w:tblGrid>
        <w:gridCol w:w="1413"/>
        <w:gridCol w:w="9063"/>
        <w:tblGridChange w:id="0">
          <w:tblGrid>
            <w:gridCol w:w="1413"/>
            <w:gridCol w:w="9063"/>
          </w:tblGrid>
        </w:tblGridChange>
      </w:tblGrid>
      <w:tr>
        <w:trPr>
          <w:cantSplit w:val="0"/>
          <w:trHeight w:val="252"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previstos o similares</w:t>
            </w:r>
          </w:p>
        </w:tc>
      </w:tr>
      <w:tr>
        <w:trPr>
          <w:cantSplit w:val="0"/>
          <w:trHeight w:val="25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787"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Paris Est Porte de Bagnolet (Louvre) /Campanile Paris Roissy (Louvre) / Hotel Campanile Le Blanc-Mesnil (Louvre) / Kyriad Le Blanc Mesnil (Louvre)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Campanile Bobigny (Louvre)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B&amp;B Hotel Paris Porte de la Villette (Venum).</w:t>
            </w:r>
          </w:p>
        </w:tc>
      </w:tr>
      <w:tr>
        <w:trPr>
          <w:cantSplit w:val="0"/>
          <w:trHeight w:val="487"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Zúrich</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Zleep Hotel Zürich Kloten (venum)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Radisson Hotel &amp; Suites Zurich (Venum) / B&amp;B Zürich Airport Rümlang.</w:t>
            </w:r>
          </w:p>
        </w:tc>
      </w:tr>
      <w:tr>
        <w:trPr>
          <w:cantSplit w:val="0"/>
          <w:trHeight w:val="201"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San Giuliano Venice / Albatros (Panorama) / Hotel Mondial (Panorama).</w:t>
            </w:r>
          </w:p>
        </w:tc>
      </w:tr>
      <w:tr>
        <w:trPr>
          <w:cantSplit w:val="0"/>
          <w:trHeight w:val="247"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Parco de Medici / Pineta Palace Roma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Casa San Juan de Ávila Roma (1ª estancia)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The Caesar Roma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Grand Hotel Fleming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Hotel Artis (Sta)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Hampton by Hilton Rome East (Staviaggi)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B&amp;B Pomezia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B&amp;B Pietralata.</w:t>
            </w:r>
          </w:p>
        </w:tc>
      </w:tr>
      <w:tr>
        <w:trPr>
          <w:cantSplit w:val="0"/>
          <w:trHeight w:val="487"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Florencia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Europa Signa Hotel Firenze / Mirage / Hotel Delta Florence / Hotel Mirò / Fantastic Garden Hotel &amp; Ristorante / The Gate Hotel.</w:t>
            </w:r>
          </w:p>
        </w:tc>
      </w:tr>
      <w:tr>
        <w:trPr>
          <w:cantSplit w:val="0"/>
          <w:trHeight w:val="59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Niza (Costa Azul)</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B&amp;B Nice Stade Riviera / B&amp;B Nice Aeroport Arenas / Kyriad Frejus Centre / Hotel Campanile Nice Aéroport / Ibis Nice Promenade des Anglais.</w:t>
            </w:r>
          </w:p>
        </w:tc>
      </w:tr>
      <w:tr>
        <w:trPr>
          <w:cantSplit w:val="0"/>
          <w:trHeight w:val="487"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Barcelona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Frontair Congress / Catalonia Verdi Sabadell / Campanile Barcelona Barberá / HLG Citypark Sant Just / Campanile Barcelona Cornellá.</w:t>
            </w:r>
          </w:p>
        </w:tc>
      </w:tr>
      <w:tr>
        <w:trPr>
          <w:cantSplit w:val="0"/>
          <w:trHeight w:val="731"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Silken Puerta Madrid / Zleep Madrid Aeropuerto / Compostela Suites Madrid / Hampton by Hilton Alcobendas Madrid / Holiday Inn Express Madrid Alcorcón / Hotel NH Leganés / Hotel ibis Madrid Alcorcón Tresaguas / Hotel Las Provincias.</w:t>
            </w:r>
          </w:p>
        </w:tc>
      </w:tr>
    </w:tbl>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bookmarkStart w:colFirst="0" w:colLast="0" w:name="_heading=h.3znysh7" w:id="4"/>
      <w:bookmarkEnd w:id="4"/>
      <w:r w:rsidDel="00000000" w:rsidR="00000000" w:rsidRPr="00000000">
        <w:rPr>
          <w:rFonts w:ascii="Times New Roman" w:cs="Times New Roman" w:eastAsia="Times New Roman" w:hAnsi="Times New Roman"/>
          <w:b w:val="1"/>
          <w:bCs w:val="1"/>
          <w:color w:val="000000"/>
          <w:rtl w:val="0"/>
        </w:rPr>
        <w:t xml:space="preserve">Condiciones Generales:</w:t>
      </w:r>
    </w:p>
    <w:p w:rsidR="00000000" w:rsidDel="00000000" w:rsidP="00000000" w:rsidRDefault="00000000" w:rsidRPr="00000000" w14:paraId="000000E0">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E1">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E2">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E3">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E4">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E5">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E6">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E7">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E8">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0E9">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 o en ciudades aledañas. </w:t>
      </w:r>
    </w:p>
    <w:p w:rsidR="00000000" w:rsidDel="00000000" w:rsidP="00000000" w:rsidRDefault="00000000" w:rsidRPr="00000000" w14:paraId="000000EA">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EB">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0EC">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0ED">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EE">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r w:rsidDel="00000000" w:rsidR="00000000" w:rsidRPr="00000000">
        <w:rPr>
          <w:rtl w:val="0"/>
        </w:rPr>
      </w:r>
    </w:p>
    <w:p w:rsidR="00000000" w:rsidDel="00000000" w:rsidP="00000000" w:rsidRDefault="00000000" w:rsidRPr="00000000" w14:paraId="000000EF">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0">
      <w:pP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0F1">
      <w:pPr>
        <w:numPr>
          <w:ilvl w:val="1"/>
          <w:numId w:val="3"/>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0F2">
      <w:pPr>
        <w:numPr>
          <w:ilvl w:val="1"/>
          <w:numId w:val="3"/>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w:t>
      </w:r>
      <w:r w:rsidDel="00000000" w:rsidR="00000000" w:rsidRPr="00000000">
        <w:rPr>
          <w:rFonts w:ascii="Times New Roman" w:cs="Times New Roman" w:eastAsia="Times New Roman" w:hAnsi="Times New Roman"/>
          <w:rtl w:val="0"/>
        </w:rPr>
        <w:t xml:space="preserve">40 cm x 30 cm x 15 cm</w:t>
      </w:r>
      <w:r w:rsidDel="00000000" w:rsidR="00000000" w:rsidRPr="00000000">
        <w:rPr>
          <w:rFonts w:ascii="Times New Roman" w:cs="Times New Roman" w:eastAsia="Times New Roman" w:hAnsi="Times New Roman"/>
          <w:color w:val="000000"/>
          <w:rtl w:val="0"/>
        </w:rPr>
        <w:t xml:space="preserve">, incluyendo el asa, bolsillos y ruedas. </w:t>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0" w:line="24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4">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0F5">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0F6">
      <w:pPr>
        <w:numPr>
          <w:ilvl w:val="0"/>
          <w:numId w:val="3"/>
        </w:numPr>
        <w:spacing w:after="0" w:line="240" w:lineRule="auto"/>
        <w:ind w:left="720" w:hanging="360"/>
        <w:jc w:val="both"/>
        <w:rPr>
          <w:b w:val="1"/>
          <w:bCs w:val="1"/>
        </w:rPr>
      </w:pPr>
      <w:r w:rsidDel="00000000" w:rsidR="00000000" w:rsidRPr="00000000">
        <w:rPr>
          <w:rFonts w:ascii="Times New Roman" w:cs="Times New Roman" w:eastAsia="Times New Roman" w:hAnsi="Times New Roman"/>
          <w:rtl w:val="0"/>
        </w:rPr>
        <w:t xml:space="preserve">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r w:rsidDel="00000000" w:rsidR="00000000" w:rsidRPr="00000000">
        <w:rPr>
          <w:rtl w:val="0"/>
        </w:rPr>
      </w:r>
    </w:p>
    <w:p w:rsidR="00000000" w:rsidDel="00000000" w:rsidP="00000000" w:rsidRDefault="00000000" w:rsidRPr="00000000" w14:paraId="000000F7">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0F8">
      <w:pPr>
        <w:numPr>
          <w:ilvl w:val="0"/>
          <w:numId w:val="3"/>
        </w:numPr>
        <w:pBdr>
          <w:top w:space="0" w:sz="0" w:val="nil"/>
          <w:left w:space="0" w:sz="0" w:val="nil"/>
          <w:bottom w:space="0" w:sz="0" w:val="nil"/>
          <w:right w:space="0" w:sz="0" w:val="nil"/>
          <w:between w:space="0" w:sz="0" w:val="nil"/>
        </w:pBdr>
        <w:spacing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FE">
      <w:pPr>
        <w:numPr>
          <w:ilvl w:val="0"/>
          <w:numId w:val="6"/>
        </w:numPr>
        <w:pBdr>
          <w:top w:space="0" w:sz="0" w:val="nil"/>
          <w:left w:space="0" w:sz="0" w:val="nil"/>
          <w:bottom w:space="0" w:sz="0" w:val="nil"/>
          <w:right w:space="0" w:sz="0" w:val="nil"/>
          <w:between w:space="0" w:sz="0" w:val="nil"/>
        </w:pBdr>
        <w:shd w:fill="ffffff" w:val="clea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Si se contrata con 61 días o más de anticipación a la fecha de salida:</w:t>
      </w:r>
      <w:r w:rsidDel="00000000" w:rsidR="00000000" w:rsidRPr="00000000">
        <w:rPr>
          <w:rtl w:val="0"/>
        </w:rPr>
      </w:r>
    </w:p>
    <w:p w:rsidR="00000000" w:rsidDel="00000000" w:rsidP="00000000" w:rsidRDefault="00000000" w:rsidRPr="00000000" w14:paraId="000000FF">
      <w:pPr>
        <w:numPr>
          <w:ilvl w:val="1"/>
          <w:numId w:val="3"/>
        </w:numPr>
        <w:pBdr>
          <w:top w:space="0" w:sz="0" w:val="nil"/>
          <w:left w:space="0" w:sz="0" w:val="nil"/>
          <w:bottom w:space="0" w:sz="0" w:val="nil"/>
          <w:right w:space="0" w:sz="0" w:val="nil"/>
          <w:between w:space="0" w:sz="0" w:val="nil"/>
        </w:pBdr>
        <w:shd w:fill="ffffff" w:val="clear"/>
        <w:spacing w:after="0" w:line="240" w:lineRule="auto"/>
        <w:ind w:left="1440"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100">
      <w:pPr>
        <w:numPr>
          <w:ilvl w:val="1"/>
          <w:numId w:val="3"/>
        </w:numPr>
        <w:pBdr>
          <w:top w:space="0" w:sz="0" w:val="nil"/>
          <w:left w:space="0" w:sz="0" w:val="nil"/>
          <w:bottom w:space="0" w:sz="0" w:val="nil"/>
          <w:right w:space="0" w:sz="0" w:val="nil"/>
          <w:between w:space="0" w:sz="0" w:val="nil"/>
        </w:pBdr>
        <w:shd w:fill="ffffff" w:val="clear"/>
        <w:spacing w:after="0" w:line="240" w:lineRule="auto"/>
        <w:ind w:left="1440"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sólo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hd w:fill="ffffff" w:val="clear"/>
        <w:spacing w:after="0" w:line="240" w:lineRule="auto"/>
        <w:ind w:left="1440" w:firstLine="0"/>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02">
      <w:pPr>
        <w:numPr>
          <w:ilvl w:val="0"/>
          <w:numId w:val="6"/>
        </w:numPr>
        <w:pBdr>
          <w:top w:space="0" w:sz="0" w:val="nil"/>
          <w:left w:space="0" w:sz="0" w:val="nil"/>
          <w:bottom w:space="0" w:sz="0" w:val="nil"/>
          <w:right w:space="0" w:sz="0" w:val="nil"/>
          <w:between w:space="0" w:sz="0" w:val="nil"/>
        </w:pBdr>
        <w:shd w:fill="ffffff" w:val="clea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Si se contrata con 44 días o menos de anticipación a la fecha de salida:</w:t>
      </w:r>
    </w:p>
    <w:p w:rsidR="00000000" w:rsidDel="00000000" w:rsidP="00000000" w:rsidRDefault="00000000" w:rsidRPr="00000000" w14:paraId="00000103">
      <w:pPr>
        <w:numPr>
          <w:ilvl w:val="1"/>
          <w:numId w:val="3"/>
        </w:numPr>
        <w:pBdr>
          <w:top w:space="0" w:sz="0" w:val="nil"/>
          <w:left w:space="0" w:sz="0" w:val="nil"/>
          <w:bottom w:space="0" w:sz="0" w:val="nil"/>
          <w:right w:space="0" w:sz="0" w:val="nil"/>
          <w:between w:space="0" w:sz="0" w:val="nil"/>
        </w:pBdr>
        <w:shd w:fill="ffffff" w:val="clear"/>
        <w:spacing w:after="0" w:line="240" w:lineRule="auto"/>
        <w:ind w:left="1440" w:hanging="360"/>
        <w:jc w:val="both"/>
        <w:rPr>
          <w:color w:val="222222"/>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104">
      <w:pPr>
        <w:pBdr>
          <w:top w:space="0" w:sz="0" w:val="nil"/>
          <w:left w:space="0" w:sz="0" w:val="nil"/>
          <w:bottom w:space="0" w:sz="0" w:val="nil"/>
          <w:right w:space="0" w:sz="0" w:val="nil"/>
          <w:between w:space="0" w:sz="0" w:val="nil"/>
        </w:pBdr>
        <w:shd w:fill="ffffff" w:val="clear"/>
        <w:spacing w:after="0" w:line="240" w:lineRule="auto"/>
        <w:ind w:left="1440" w:firstLine="0"/>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bookmarkStart w:colFirst="0" w:colLast="0" w:name="_heading=h.1fob9te" w:id="5"/>
      <w:bookmarkEnd w:id="5"/>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w:t>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8">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w:t>
      </w:r>
      <w:r w:rsidDel="00000000" w:rsidR="00000000" w:rsidRPr="00000000">
        <w:rPr>
          <w:rtl w:val="0"/>
        </w:rPr>
      </w:r>
    </w:p>
    <w:p w:rsidR="00000000" w:rsidDel="00000000" w:rsidP="00000000" w:rsidRDefault="00000000" w:rsidRPr="00000000" w14:paraId="00000109">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10A">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10B">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0" w:line="240" w:lineRule="auto"/>
        <w:ind w:firstLine="60"/>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color w:val="000000"/>
          <w:rtl w:val="0"/>
        </w:rPr>
        <w:t xml:space="preserve">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w:t>
      </w:r>
      <w:r w:rsidDel="00000000" w:rsidR="00000000" w:rsidRPr="00000000">
        <w:rPr>
          <w:rFonts w:ascii="Times New Roman" w:cs="Times New Roman" w:eastAsia="Times New Roman" w:hAnsi="Times New Roman"/>
          <w:rtl w:val="0"/>
        </w:rPr>
        <w:t xml:space="preserve">VIAJES,</w:t>
      </w:r>
      <w:r w:rsidDel="00000000" w:rsidR="00000000" w:rsidRPr="00000000">
        <w:rPr>
          <w:rFonts w:ascii="Times New Roman" w:cs="Times New Roman" w:eastAsia="Times New Roman" w:hAnsi="Times New Roman"/>
          <w:color w:val="000000"/>
          <w:rtl w:val="0"/>
        </w:rPr>
        <w:t xml:space="preserve">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rsidR="00000000" w:rsidDel="00000000" w:rsidP="00000000" w:rsidRDefault="00000000" w:rsidRPr="00000000" w14:paraId="0000010E">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bookmarkStart w:colFirst="0" w:colLast="0" w:name="_heading=h.17dp8vu" w:id="6"/>
      <w:bookmarkEnd w:id="6"/>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Fonts w:ascii="Times New Roman" w:cs="Times New Roman" w:eastAsia="Times New Roman" w:hAnsi="Times New Roman"/>
          <w:rtl w:val="0"/>
        </w:rPr>
        <w:t xml:space="preserve"> </w:t>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2">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87"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F">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0">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286" name="image4.jpg"/>
          <a:graphic>
            <a:graphicData uri="http://schemas.openxmlformats.org/drawingml/2006/picture">
              <pic:pic>
                <pic:nvPicPr>
                  <pic:cNvPr descr="Imagen que contiene Texto&#10;&#10;Descripción generada automáticamente" id="0" name="image4.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1.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1">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4"/>
    <w:tblPr>
      <w:tblStyleRowBandSize w:val="1"/>
      <w:tblStyleColBandSize w:val="1"/>
      <w:tblCellMar>
        <w:left w:w="115.0" w:type="dxa"/>
        <w:right w:w="115.0" w:type="dxa"/>
      </w:tblCellMar>
    </w:tblPr>
  </w:style>
  <w:style w:type="table" w:styleId="a0" w:customStyle="1">
    <w:basedOn w:val="TableNormal4"/>
    <w:tblPr>
      <w:tblStyleRowBandSize w:val="1"/>
      <w:tblStyleColBandSize w:val="1"/>
      <w:tblCellMar>
        <w:left w:w="115.0" w:type="dxa"/>
        <w:right w:w="115.0" w:type="dxa"/>
      </w:tblCellMar>
    </w:tblPr>
  </w:style>
  <w:style w:type="table" w:styleId="a1" w:customStyle="1">
    <w:basedOn w:val="TableNormal4"/>
    <w:tblPr>
      <w:tblStyleRowBandSize w:val="1"/>
      <w:tblStyleColBandSize w:val="1"/>
      <w:tblCellMar>
        <w:left w:w="115.0" w:type="dxa"/>
        <w:right w:w="115.0" w:type="dxa"/>
      </w:tblCellMar>
    </w:tblPr>
  </w:style>
  <w:style w:type="table" w:styleId="a2" w:customStyle="1">
    <w:basedOn w:val="TableNormal4"/>
    <w:tblPr>
      <w:tblStyleRowBandSize w:val="1"/>
      <w:tblStyleColBandSize w:val="1"/>
      <w:tblCellMar>
        <w:left w:w="115.0" w:type="dxa"/>
        <w:right w:w="115.0" w:type="dxa"/>
      </w:tblCellMar>
    </w:tblPr>
  </w:style>
  <w:style w:type="table" w:styleId="a3" w:customStyle="1">
    <w:basedOn w:val="TableNormal4"/>
    <w:tblPr>
      <w:tblStyleRowBandSize w:val="1"/>
      <w:tblStyleColBandSize w:val="1"/>
      <w:tblCellMar>
        <w:left w:w="115.0" w:type="dxa"/>
        <w:right w:w="115.0" w:type="dxa"/>
      </w:tblCellMar>
    </w:tblPr>
  </w:style>
  <w:style w:type="table" w:styleId="a4" w:customStyle="1">
    <w:basedOn w:val="TableNormal4"/>
    <w:tblPr>
      <w:tblStyleRowBandSize w:val="1"/>
      <w:tblStyleColBandSize w:val="1"/>
      <w:tblCellMar>
        <w:left w:w="115.0" w:type="dxa"/>
        <w:right w:w="115.0" w:type="dxa"/>
      </w:tblCellMar>
    </w:tblPr>
  </w:style>
  <w:style w:type="table" w:styleId="a5" w:customStyle="1">
    <w:basedOn w:val="TableNormal4"/>
    <w:tblPr>
      <w:tblStyleRowBandSize w:val="1"/>
      <w:tblStyleColBandSize w:val="1"/>
      <w:tblCellMar>
        <w:left w:w="115.0" w:type="dxa"/>
        <w:right w:w="115.0" w:type="dxa"/>
      </w:tblCellMar>
    </w:tblPr>
  </w:style>
  <w:style w:type="table" w:styleId="a6" w:customStyle="1">
    <w:basedOn w:val="TableNormal4"/>
    <w:tblPr>
      <w:tblStyleRowBandSize w:val="1"/>
      <w:tblStyleColBandSize w:val="1"/>
      <w:tblCellMar>
        <w:left w:w="115.0" w:type="dxa"/>
        <w:right w:w="115.0" w:type="dxa"/>
      </w:tblCellMar>
    </w:tblPr>
  </w:style>
  <w:style w:type="table" w:styleId="a7" w:customStyle="1">
    <w:basedOn w:val="TableNormal4"/>
    <w:tblPr>
      <w:tblStyleRowBandSize w:val="1"/>
      <w:tblStyleColBandSize w:val="1"/>
      <w:tblCellMar>
        <w:left w:w="115.0" w:type="dxa"/>
        <w:right w:w="115.0" w:type="dxa"/>
      </w:tblCellMar>
    </w:tblPr>
  </w:style>
  <w:style w:type="table" w:styleId="a8" w:customStyle="1">
    <w:basedOn w:val="TableNormal3"/>
    <w:tblPr>
      <w:tblStyleRowBandSize w:val="1"/>
      <w:tblStyleColBandSize w:val="1"/>
      <w:tblCellMar>
        <w:left w:w="115.0" w:type="dxa"/>
        <w:right w:w="115.0" w:type="dxa"/>
      </w:tblCellMar>
    </w:tblPr>
  </w:style>
  <w:style w:type="table" w:styleId="a9" w:customStyle="1">
    <w:basedOn w:val="TableNormal3"/>
    <w:tblPr>
      <w:tblStyleRowBandSize w:val="1"/>
      <w:tblStyleColBandSize w:val="1"/>
      <w:tblCellMar>
        <w:left w:w="115.0" w:type="dxa"/>
        <w:right w:w="115.0" w:type="dxa"/>
      </w:tblCellMar>
    </w:tblPr>
  </w:style>
  <w:style w:type="table" w:styleId="aa" w:customStyle="1">
    <w:basedOn w:val="TableNormal3"/>
    <w:tblPr>
      <w:tblStyleRowBandSize w:val="1"/>
      <w:tblStyleColBandSize w:val="1"/>
      <w:tblCellMar>
        <w:left w:w="115.0" w:type="dxa"/>
        <w:right w:w="115.0" w:type="dxa"/>
      </w:tblCellMar>
    </w:tblPr>
  </w:style>
  <w:style w:type="table" w:styleId="ab" w:customStyle="1">
    <w:basedOn w:val="TableNormal3"/>
    <w:tblPr>
      <w:tblStyleRowBandSize w:val="1"/>
      <w:tblStyleColBandSize w:val="1"/>
      <w:tblCellMar>
        <w:left w:w="115.0" w:type="dxa"/>
        <w:right w:w="115.0" w:type="dxa"/>
      </w:tblCellMar>
    </w:tblPr>
  </w:style>
  <w:style w:type="table" w:styleId="ac" w:customStyle="1">
    <w:basedOn w:val="TableNormal3"/>
    <w:tblPr>
      <w:tblStyleRowBandSize w:val="1"/>
      <w:tblStyleColBandSize w:val="1"/>
      <w:tblCellMar>
        <w:left w:w="115.0" w:type="dxa"/>
        <w:right w:w="115.0" w:type="dxa"/>
      </w:tblCellMar>
    </w:tblPr>
  </w:style>
  <w:style w:type="paragraph" w:styleId="Default" w:customStyle="1">
    <w:name w:val="Default"/>
    <w:rsid w:val="00A66E1A"/>
    <w:pPr>
      <w:autoSpaceDE w:val="0"/>
      <w:autoSpaceDN w:val="0"/>
      <w:adjustRightInd w:val="0"/>
      <w:spacing w:after="0" w:line="240" w:lineRule="auto"/>
    </w:pPr>
    <w:rPr>
      <w:rFonts w:ascii="Times New Roman" w:cs="Times New Roman" w:hAnsi="Times New Roman" w:eastAsiaTheme="minorHAnsi"/>
      <w:color w:val="000000"/>
      <w:sz w:val="24"/>
      <w:szCs w:val="24"/>
      <w:lang w:val="en-US"/>
    </w:rPr>
  </w:style>
  <w:style w:type="table" w:styleId="ad" w:customStyle="1">
    <w:basedOn w:val="TableNormal2"/>
    <w:tblPr>
      <w:tblStyleRowBandSize w:val="1"/>
      <w:tblStyleColBandSize w:val="1"/>
      <w:tblCellMar>
        <w:left w:w="115.0" w:type="dxa"/>
        <w:right w:w="115.0" w:type="dxa"/>
      </w:tblCellMar>
    </w:tblPr>
  </w:style>
  <w:style w:type="table" w:styleId="ae" w:customStyle="1">
    <w:basedOn w:val="TableNormal2"/>
    <w:tblPr>
      <w:tblStyleRowBandSize w:val="1"/>
      <w:tblStyleColBandSize w:val="1"/>
      <w:tblCellMar>
        <w:left w:w="115.0" w:type="dxa"/>
        <w:right w:w="115.0" w:type="dxa"/>
      </w:tblCellMar>
    </w:tblPr>
  </w:style>
  <w:style w:type="table" w:styleId="af" w:customStyle="1">
    <w:basedOn w:val="TableNormal2"/>
    <w:tblPr>
      <w:tblStyleRowBandSize w:val="1"/>
      <w:tblStyleColBandSize w:val="1"/>
      <w:tblCellMar>
        <w:left w:w="115.0" w:type="dxa"/>
        <w:right w:w="115.0" w:type="dxa"/>
      </w:tblCellMar>
    </w:tblPr>
  </w:style>
  <w:style w:type="table" w:styleId="af0" w:customStyle="1">
    <w:basedOn w:val="TableNormal2"/>
    <w:tblPr>
      <w:tblStyleRowBandSize w:val="1"/>
      <w:tblStyleColBandSize w:val="1"/>
      <w:tblCellMar>
        <w:left w:w="115.0" w:type="dxa"/>
        <w:right w:w="115.0" w:type="dxa"/>
      </w:tblCellMar>
    </w:tblPr>
  </w:style>
  <w:style w:type="table" w:styleId="af1" w:customStyle="1">
    <w:basedOn w:val="TableNormal2"/>
    <w:tblPr>
      <w:tblStyleRowBandSize w:val="1"/>
      <w:tblStyleColBandSize w:val="1"/>
      <w:tblCellMar>
        <w:left w:w="115.0" w:type="dxa"/>
        <w:right w:w="115.0" w:type="dxa"/>
      </w:tblCellMar>
    </w:tblPr>
  </w:style>
  <w:style w:type="table" w:styleId="af2" w:customStyle="1">
    <w:basedOn w:val="TableNormal1"/>
    <w:tblPr>
      <w:tblStyleRowBandSize w:val="1"/>
      <w:tblStyleColBandSize w:val="1"/>
      <w:tblCellMar>
        <w:left w:w="115.0" w:type="dxa"/>
        <w:right w:w="115.0" w:type="dxa"/>
      </w:tblCellMar>
    </w:tblPr>
  </w:style>
  <w:style w:type="table" w:styleId="af3" w:customStyle="1">
    <w:basedOn w:val="TableNormal1"/>
    <w:tblPr>
      <w:tblStyleRowBandSize w:val="1"/>
      <w:tblStyleColBandSize w:val="1"/>
      <w:tblCellMar>
        <w:left w:w="115.0" w:type="dxa"/>
        <w:right w:w="115.0" w:type="dxa"/>
      </w:tblCellMar>
    </w:tblPr>
  </w:style>
  <w:style w:type="table" w:styleId="af4" w:customStyle="1">
    <w:basedOn w:val="TableNormal1"/>
    <w:tblPr>
      <w:tblStyleRowBandSize w:val="1"/>
      <w:tblStyleColBandSize w:val="1"/>
      <w:tblCellMar>
        <w:left w:w="115.0" w:type="dxa"/>
        <w:right w:w="115.0" w:type="dxa"/>
      </w:tblCellMar>
    </w:tblPr>
  </w:style>
  <w:style w:type="table" w:styleId="af5" w:customStyle="1">
    <w:basedOn w:val="TableNormal1"/>
    <w:tblPr>
      <w:tblStyleRowBandSize w:val="1"/>
      <w:tblStyleColBandSize w:val="1"/>
      <w:tblCellMar>
        <w:left w:w="115.0" w:type="dxa"/>
        <w:right w:w="115.0" w:type="dxa"/>
      </w:tblCellMar>
    </w:tblPr>
  </w:style>
  <w:style w:type="table" w:styleId="af6" w:customStyle="1">
    <w:basedOn w:val="TableNormal1"/>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70.0" w:type="dxa"/>
        <w:right w:w="70.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https://drive.google.com/uc?export=download&amp;id=1AXQxHjzBic_UGzmFdN0HLHZHKy3t15h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CbP0UOQ7qa4ORGbufGHqzv+H/Q==">CgMxLjAyCWguMzBqMHpsbDIOaC5uZ2s2ZGkyZW5tYXUyDmguN2VsYW02amd3NTc0MghoLmdqZGd4czIJaC4zem55c2g3MgloLjFmb2I5dGUyCWguMTdkcDh2dTgAciExbFJTYWhDcE9FcUZaZTFWWm0zVWpNd0xCM05FNzhXemw=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2026-06-01T15:28:00Z</dcterms:created>
  <dc:creator>David Javier Plazas Velasquez</dc:creator>
</cp:coreProperties>
</file>